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279D4" w:rsidRPr="007D1FD4" w:rsidRDefault="007279D4"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166E9F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A6FD6">
        <w:rPr>
          <w:b/>
          <w:bCs/>
          <w:sz w:val="16"/>
          <w:szCs w:val="16"/>
        </w:rPr>
        <w:t>POUSSIERES DE FEE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06D02" w14:paraId="2FC05645" w14:textId="77777777" w:rsidTr="002D6BDC">
        <w:tc>
          <w:tcPr>
            <w:tcW w:w="6658" w:type="dxa"/>
          </w:tcPr>
          <w:p w14:paraId="504EB03E" w14:textId="77777777" w:rsidR="00006D02" w:rsidRDefault="00006D02" w:rsidP="002D6BDC">
            <w:pPr>
              <w:rPr>
                <w:sz w:val="16"/>
                <w:szCs w:val="16"/>
              </w:rPr>
            </w:pPr>
            <w:r>
              <w:rPr>
                <w:sz w:val="16"/>
                <w:szCs w:val="16"/>
              </w:rPr>
              <w:t>Danger pour le milieu aquatique – Catégorie 3</w:t>
            </w:r>
          </w:p>
        </w:tc>
        <w:tc>
          <w:tcPr>
            <w:tcW w:w="2404" w:type="dxa"/>
          </w:tcPr>
          <w:p w14:paraId="75CC0A9E" w14:textId="77777777" w:rsidR="00006D02" w:rsidRDefault="00006D02" w:rsidP="002D6BDC">
            <w:pPr>
              <w:rPr>
                <w:sz w:val="16"/>
                <w:szCs w:val="16"/>
              </w:rPr>
            </w:pPr>
            <w:r>
              <w:rPr>
                <w:sz w:val="16"/>
                <w:szCs w:val="16"/>
              </w:rPr>
              <w:t>H412</w:t>
            </w:r>
          </w:p>
        </w:tc>
      </w:tr>
      <w:tr w:rsidR="009672F9" w14:paraId="15C055C3" w14:textId="77777777" w:rsidTr="002B62EB">
        <w:tc>
          <w:tcPr>
            <w:tcW w:w="6658" w:type="dxa"/>
          </w:tcPr>
          <w:p w14:paraId="6723EA1D" w14:textId="10ADDE1A" w:rsidR="009672F9" w:rsidRPr="002B62EB" w:rsidRDefault="009672F9" w:rsidP="00461CD7">
            <w:pPr>
              <w:rPr>
                <w:sz w:val="16"/>
                <w:szCs w:val="16"/>
              </w:rPr>
            </w:pPr>
          </w:p>
        </w:tc>
        <w:tc>
          <w:tcPr>
            <w:tcW w:w="2404" w:type="dxa"/>
          </w:tcPr>
          <w:p w14:paraId="67D94887" w14:textId="65D57D82" w:rsidR="009672F9" w:rsidRPr="002B62EB" w:rsidRDefault="009672F9" w:rsidP="00461CD7">
            <w:pPr>
              <w:rPr>
                <w:sz w:val="16"/>
                <w:szCs w:val="16"/>
              </w:rPr>
            </w:pPr>
          </w:p>
        </w:tc>
      </w:tr>
    </w:tbl>
    <w:p w14:paraId="714D2171" w14:textId="600E9E4A" w:rsidR="009672F9" w:rsidRDefault="002B62EB" w:rsidP="00006D02">
      <w:pPr>
        <w:ind w:left="-567"/>
        <w:rPr>
          <w:b/>
          <w:bCs/>
          <w:color w:val="0070C0"/>
          <w:sz w:val="16"/>
          <w:szCs w:val="16"/>
        </w:rPr>
      </w:pPr>
      <w:r w:rsidRPr="002B62EB">
        <w:rPr>
          <w:b/>
          <w:bCs/>
          <w:color w:val="0070C0"/>
          <w:sz w:val="16"/>
          <w:szCs w:val="16"/>
        </w:rPr>
        <w:t>Effets néfastes physicochimiques, pour la santé humaine et pour l’environnement</w:t>
      </w:r>
    </w:p>
    <w:p w14:paraId="5788070E" w14:textId="77777777" w:rsidR="00006D02" w:rsidRPr="00006D02" w:rsidRDefault="00006D02" w:rsidP="00006D02">
      <w:pPr>
        <w:ind w:left="-567"/>
        <w:rPr>
          <w:sz w:val="16"/>
          <w:szCs w:val="16"/>
        </w:rPr>
      </w:pPr>
      <w:r w:rsidRPr="00006D02">
        <w:rPr>
          <w:sz w:val="16"/>
          <w:szCs w:val="16"/>
        </w:rPr>
        <w:t>Nocif pour les organismes aquatiques, entraîne des effets néfastes à long terme.</w:t>
      </w:r>
    </w:p>
    <w:p w14:paraId="1A4155DF" w14:textId="77777777" w:rsidR="00006D02" w:rsidRPr="00006D02" w:rsidRDefault="00006D02" w:rsidP="00006D02">
      <w:pPr>
        <w:ind w:left="-567"/>
        <w:rPr>
          <w:b/>
          <w:bCs/>
          <w:color w:val="0070C0"/>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DBB33F" w:rsidR="002B62EB" w:rsidRDefault="002B62EB" w:rsidP="002B431E">
      <w:pPr>
        <w:ind w:left="-567"/>
        <w:rPr>
          <w:sz w:val="16"/>
          <w:szCs w:val="16"/>
        </w:rPr>
      </w:pPr>
      <w:r w:rsidRPr="002B62EB">
        <w:rPr>
          <w:sz w:val="16"/>
          <w:szCs w:val="16"/>
        </w:rPr>
        <w:t>Pictogrammes de danger (CLP)</w:t>
      </w:r>
      <w:r w:rsidR="002B431E">
        <w:rPr>
          <w:sz w:val="16"/>
          <w:szCs w:val="16"/>
        </w:rPr>
        <w:t xml:space="preserve"> --</w:t>
      </w:r>
    </w:p>
    <w:p w14:paraId="5DFAD55D" w14:textId="77777777" w:rsidR="002B62EB" w:rsidRDefault="002B62EB" w:rsidP="002B62EB">
      <w:pPr>
        <w:tabs>
          <w:tab w:val="left" w:pos="3924"/>
        </w:tabs>
        <w:spacing w:before="37"/>
        <w:rPr>
          <w:sz w:val="16"/>
          <w:szCs w:val="16"/>
        </w:rPr>
      </w:pPr>
    </w:p>
    <w:p w14:paraId="7AD82E11" w14:textId="761F382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B431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1"/>
      </w:tblGrid>
      <w:tr w:rsidR="00006D02" w14:paraId="06F896E8" w14:textId="77777777" w:rsidTr="00006D02">
        <w:tc>
          <w:tcPr>
            <w:tcW w:w="1701" w:type="dxa"/>
          </w:tcPr>
          <w:p w14:paraId="0B0C996A" w14:textId="77777777" w:rsidR="00006D02" w:rsidRDefault="00006D02" w:rsidP="002D6BDC">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1" w:type="dxa"/>
          </w:tcPr>
          <w:p w14:paraId="7D662DE8" w14:textId="77777777" w:rsidR="00006D02" w:rsidRPr="005C63CC" w:rsidRDefault="00006D02" w:rsidP="002D6BDC">
            <w:pPr>
              <w:rPr>
                <w:sz w:val="16"/>
                <w:szCs w:val="16"/>
              </w:rPr>
            </w:pPr>
            <w:r w:rsidRPr="005C63CC">
              <w:rPr>
                <w:sz w:val="16"/>
                <w:szCs w:val="16"/>
              </w:rPr>
              <w:t>Nocif pour les organismes aquatiques, entraîne des effets néfastes à long terme.</w:t>
            </w:r>
          </w:p>
          <w:p w14:paraId="53FC092B" w14:textId="77777777" w:rsidR="00006D02" w:rsidRPr="00556D5A" w:rsidRDefault="00006D02" w:rsidP="002D6BDC">
            <w:pPr>
              <w:rPr>
                <w:sz w:val="16"/>
                <w:szCs w:val="16"/>
              </w:rPr>
            </w:pPr>
          </w:p>
        </w:tc>
      </w:tr>
      <w:tr w:rsidR="009672F9" w14:paraId="1F7E8A1B" w14:textId="77777777" w:rsidTr="00006D02">
        <w:tc>
          <w:tcPr>
            <w:tcW w:w="1701" w:type="dxa"/>
          </w:tcPr>
          <w:p w14:paraId="043A8CEC" w14:textId="3CBC3D6D" w:rsidR="009672F9" w:rsidRDefault="009672F9" w:rsidP="002B62EB">
            <w:pPr>
              <w:rPr>
                <w:sz w:val="16"/>
                <w:szCs w:val="16"/>
              </w:rPr>
            </w:pPr>
          </w:p>
        </w:tc>
        <w:tc>
          <w:tcPr>
            <w:tcW w:w="7361" w:type="dxa"/>
          </w:tcPr>
          <w:p w14:paraId="553CFB39" w14:textId="6A42575A" w:rsidR="009672F9" w:rsidRPr="00EE23C2" w:rsidRDefault="009672F9"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lastRenderedPageBreak/>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06D02" w14:paraId="08694148" w14:textId="77777777" w:rsidTr="00EE23C2">
        <w:tc>
          <w:tcPr>
            <w:tcW w:w="1271" w:type="dxa"/>
          </w:tcPr>
          <w:p w14:paraId="30C74DAA" w14:textId="5DCF6427" w:rsidR="00006D02" w:rsidRDefault="00006D02" w:rsidP="002B62EB">
            <w:pPr>
              <w:rPr>
                <w:sz w:val="16"/>
                <w:szCs w:val="16"/>
              </w:rPr>
            </w:pPr>
            <w:r>
              <w:rPr>
                <w:sz w:val="16"/>
                <w:szCs w:val="16"/>
              </w:rPr>
              <w:t>P273</w:t>
            </w:r>
          </w:p>
        </w:tc>
        <w:tc>
          <w:tcPr>
            <w:tcW w:w="7791" w:type="dxa"/>
          </w:tcPr>
          <w:p w14:paraId="68FB3691" w14:textId="5002CCB2" w:rsidR="00006D02" w:rsidRPr="00EE23C2" w:rsidRDefault="00006D02"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74A98885" w:rsidR="00B520DF" w:rsidRPr="00457147" w:rsidRDefault="00B520DF" w:rsidP="00457147">
      <w:pPr>
        <w:ind w:left="-567"/>
      </w:pPr>
      <w:r>
        <w:rPr>
          <w:sz w:val="16"/>
          <w:szCs w:val="16"/>
        </w:rPr>
        <w:t>EUH2</w:t>
      </w:r>
      <w:r w:rsidR="00FB5C18">
        <w:rPr>
          <w:sz w:val="16"/>
          <w:szCs w:val="16"/>
        </w:rPr>
        <w:t>10 FDS Disponible sur demande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06D02" w:rsidRPr="00006D02" w14:paraId="29BBEA65" w14:textId="77777777" w:rsidTr="00457147">
        <w:trPr>
          <w:trHeight w:val="769"/>
        </w:trPr>
        <w:tc>
          <w:tcPr>
            <w:tcW w:w="2547" w:type="dxa"/>
          </w:tcPr>
          <w:p w14:paraId="15AF9678" w14:textId="77777777" w:rsidR="00006D02" w:rsidRPr="00006D02" w:rsidRDefault="00006D02" w:rsidP="00006D02">
            <w:pPr>
              <w:rPr>
                <w:sz w:val="16"/>
                <w:szCs w:val="16"/>
              </w:rPr>
            </w:pPr>
            <w:r w:rsidRPr="00006D02">
              <w:rPr>
                <w:sz w:val="16"/>
                <w:szCs w:val="16"/>
              </w:rPr>
              <w:t>1,3,4,6,7,8-hexahydro-4,6,6,7,8,8-</w:t>
            </w:r>
          </w:p>
          <w:p w14:paraId="33A29DCC" w14:textId="0C2C419A" w:rsidR="00006D02" w:rsidRPr="00394EFE" w:rsidRDefault="00006D02" w:rsidP="00006D02">
            <w:pPr>
              <w:rPr>
                <w:sz w:val="16"/>
                <w:szCs w:val="16"/>
              </w:rPr>
            </w:pPr>
            <w:proofErr w:type="spellStart"/>
            <w:r w:rsidRPr="00006D02">
              <w:rPr>
                <w:sz w:val="16"/>
                <w:szCs w:val="16"/>
              </w:rPr>
              <w:t>hexaméthylindéno</w:t>
            </w:r>
            <w:proofErr w:type="spellEnd"/>
            <w:r w:rsidRPr="00006D02">
              <w:rPr>
                <w:sz w:val="16"/>
                <w:szCs w:val="16"/>
              </w:rPr>
              <w:t xml:space="preserve">[5,6-c]pyrane; </w:t>
            </w:r>
            <w:proofErr w:type="spellStart"/>
            <w:r w:rsidRPr="00006D02">
              <w:rPr>
                <w:sz w:val="16"/>
                <w:szCs w:val="16"/>
              </w:rPr>
              <w:t>galaxolide</w:t>
            </w:r>
            <w:proofErr w:type="spellEnd"/>
            <w:r w:rsidRPr="00006D02">
              <w:rPr>
                <w:sz w:val="16"/>
                <w:szCs w:val="16"/>
              </w:rPr>
              <w:t>; (HHCB)</w:t>
            </w:r>
          </w:p>
        </w:tc>
        <w:tc>
          <w:tcPr>
            <w:tcW w:w="1417" w:type="dxa"/>
          </w:tcPr>
          <w:p w14:paraId="008C6E49" w14:textId="7AF9E0B9" w:rsidR="00006D02" w:rsidRPr="00394EFE" w:rsidRDefault="00006D02" w:rsidP="00F07D40">
            <w:pPr>
              <w:jc w:val="center"/>
              <w:rPr>
                <w:rFonts w:ascii="Arial MT" w:eastAsia="Arial MT" w:hAnsi="Arial MT" w:cs="Arial MT"/>
                <w:sz w:val="16"/>
              </w:rPr>
            </w:pPr>
            <w:r w:rsidRPr="00006D02">
              <w:rPr>
                <w:rFonts w:ascii="Arial MT" w:eastAsia="Arial MT" w:hAnsi="Arial MT" w:cs="Arial MT"/>
                <w:sz w:val="16"/>
              </w:rPr>
              <w:t>1222-05-5</w:t>
            </w:r>
          </w:p>
        </w:tc>
        <w:tc>
          <w:tcPr>
            <w:tcW w:w="1472" w:type="dxa"/>
          </w:tcPr>
          <w:p w14:paraId="266F8B76" w14:textId="6A959F88" w:rsidR="00006D02" w:rsidRPr="00394EFE" w:rsidRDefault="00006D02" w:rsidP="00F07D40">
            <w:pPr>
              <w:jc w:val="center"/>
              <w:rPr>
                <w:sz w:val="16"/>
                <w:szCs w:val="16"/>
              </w:rPr>
            </w:pPr>
            <w:r w:rsidRPr="00006D02">
              <w:rPr>
                <w:sz w:val="16"/>
                <w:szCs w:val="16"/>
              </w:rPr>
              <w:t>214-946-9</w:t>
            </w:r>
          </w:p>
        </w:tc>
        <w:tc>
          <w:tcPr>
            <w:tcW w:w="1363" w:type="dxa"/>
          </w:tcPr>
          <w:p w14:paraId="2045F667" w14:textId="2C35232A" w:rsidR="00006D02" w:rsidRDefault="00006D02" w:rsidP="00F07D40">
            <w:pPr>
              <w:jc w:val="center"/>
              <w:rPr>
                <w:sz w:val="16"/>
                <w:szCs w:val="16"/>
              </w:rPr>
            </w:pPr>
            <w:r>
              <w:rPr>
                <w:sz w:val="16"/>
                <w:szCs w:val="16"/>
              </w:rPr>
              <w:t>0.</w:t>
            </w:r>
            <w:r w:rsidR="00FB5C18">
              <w:rPr>
                <w:sz w:val="16"/>
                <w:szCs w:val="16"/>
              </w:rPr>
              <w:t>14</w:t>
            </w:r>
            <w:r>
              <w:rPr>
                <w:sz w:val="16"/>
                <w:szCs w:val="16"/>
              </w:rPr>
              <w:t>-0.</w:t>
            </w:r>
            <w:r w:rsidR="00FB5C18">
              <w:rPr>
                <w:sz w:val="16"/>
                <w:szCs w:val="16"/>
              </w:rPr>
              <w:t>28</w:t>
            </w:r>
          </w:p>
        </w:tc>
        <w:tc>
          <w:tcPr>
            <w:tcW w:w="2835" w:type="dxa"/>
          </w:tcPr>
          <w:p w14:paraId="25A696E8" w14:textId="77777777" w:rsidR="00006D02" w:rsidRDefault="00006D02" w:rsidP="00457147">
            <w:pPr>
              <w:rPr>
                <w:sz w:val="16"/>
                <w:szCs w:val="16"/>
                <w:lang w:val="en-GB"/>
              </w:rPr>
            </w:pPr>
            <w:r w:rsidRPr="00006D02">
              <w:rPr>
                <w:sz w:val="16"/>
                <w:szCs w:val="16"/>
                <w:lang w:val="en-GB"/>
              </w:rPr>
              <w:t xml:space="preserve">Aquatic Acute 1, H400 </w:t>
            </w:r>
          </w:p>
          <w:p w14:paraId="370A85CD" w14:textId="55B1EB8E" w:rsidR="00006D02" w:rsidRPr="00006D02" w:rsidRDefault="00006D02" w:rsidP="00457147">
            <w:pPr>
              <w:rPr>
                <w:sz w:val="16"/>
                <w:szCs w:val="16"/>
                <w:lang w:val="en-GB"/>
              </w:rPr>
            </w:pPr>
            <w:r w:rsidRPr="00006D02">
              <w:rPr>
                <w:sz w:val="16"/>
                <w:szCs w:val="16"/>
                <w:lang w:val="en-GB"/>
              </w:rPr>
              <w:t>Aquatic Chronic 1, H410</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4E09A936" w:rsidR="002D02EE" w:rsidRDefault="002B431E" w:rsidP="00B520DF">
            <w:pPr>
              <w:rPr>
                <w:sz w:val="16"/>
                <w:szCs w:val="16"/>
              </w:rPr>
            </w:pPr>
            <w:r>
              <w:rPr>
                <w:sz w:val="16"/>
                <w:szCs w:val="16"/>
              </w:rPr>
              <w:t>Non applicable</w:t>
            </w:r>
          </w:p>
        </w:tc>
        <w:tc>
          <w:tcPr>
            <w:tcW w:w="5239" w:type="dxa"/>
          </w:tcPr>
          <w:p w14:paraId="244AEA93" w14:textId="63AD4CA4"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lastRenderedPageBreak/>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lastRenderedPageBreak/>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094019F" w:rsidR="00615C75" w:rsidRPr="00123E65" w:rsidRDefault="00615C75" w:rsidP="00B520DF">
            <w:pPr>
              <w:rPr>
                <w:sz w:val="16"/>
                <w:szCs w:val="16"/>
              </w:rPr>
            </w:pPr>
            <w:r>
              <w:rPr>
                <w:sz w:val="16"/>
                <w:szCs w:val="16"/>
              </w:rPr>
              <w:t xml:space="preserve">: </w:t>
            </w:r>
            <w:r w:rsidR="002B431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73F4C7A" w:rsidR="00A53721" w:rsidRDefault="00A53721" w:rsidP="00B520DF">
            <w:pPr>
              <w:rPr>
                <w:sz w:val="16"/>
                <w:szCs w:val="16"/>
              </w:rPr>
            </w:pPr>
            <w:r>
              <w:rPr>
                <w:sz w:val="16"/>
                <w:szCs w:val="16"/>
              </w:rPr>
              <w:t xml:space="preserve">: </w:t>
            </w:r>
            <w:r w:rsidR="008102D5" w:rsidRPr="008102D5">
              <w:rPr>
                <w:sz w:val="16"/>
                <w:szCs w:val="16"/>
              </w:rPr>
              <w:t>No</w:t>
            </w:r>
            <w:r w:rsidR="00E42948">
              <w:rPr>
                <w:sz w:val="16"/>
                <w:szCs w:val="16"/>
              </w:rPr>
              <w:t>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3803700" w14:textId="77777777" w:rsidR="00006D02" w:rsidRPr="00006D02" w:rsidRDefault="00A53721" w:rsidP="00006D02">
            <w:pPr>
              <w:rPr>
                <w:sz w:val="16"/>
                <w:szCs w:val="16"/>
              </w:rPr>
            </w:pPr>
            <w:r w:rsidRPr="00A53721">
              <w:rPr>
                <w:sz w:val="16"/>
                <w:szCs w:val="16"/>
              </w:rPr>
              <w:t xml:space="preserve">: </w:t>
            </w:r>
            <w:r w:rsidR="00006D02" w:rsidRPr="00006D02">
              <w:rPr>
                <w:sz w:val="16"/>
                <w:szCs w:val="16"/>
              </w:rPr>
              <w:t>Nocif pour les organismes aquatiques, entraîne des effets néfastes à long terme.</w:t>
            </w:r>
          </w:p>
          <w:p w14:paraId="5DE4408C" w14:textId="18CADEBB" w:rsidR="00A53721" w:rsidRDefault="00A53721" w:rsidP="00B520DF">
            <w:pPr>
              <w:rPr>
                <w:sz w:val="16"/>
                <w:szCs w:val="16"/>
              </w:rPr>
            </w:pP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31B890B2" w14:textId="6B402074" w:rsidR="00890058" w:rsidRDefault="00890058" w:rsidP="00EE02F2">
      <w:pPr>
        <w:ind w:left="-567"/>
        <w:rPr>
          <w:sz w:val="16"/>
          <w:szCs w:val="16"/>
        </w:rPr>
      </w:pPr>
      <w:r>
        <w:rPr>
          <w:sz w:val="16"/>
          <w:szCs w:val="16"/>
        </w:rPr>
        <w:t xml:space="preserve">WGK : </w:t>
      </w:r>
      <w:r w:rsidR="00006D02">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Default="00167055" w:rsidP="00167055">
      <w:pPr>
        <w:ind w:left="-567"/>
        <w:rPr>
          <w:b/>
          <w:color w:val="0070C0"/>
          <w:sz w:val="16"/>
          <w:szCs w:val="16"/>
        </w:rPr>
      </w:pPr>
      <w:r w:rsidRPr="00167055">
        <w:rPr>
          <w:b/>
          <w:color w:val="0070C0"/>
          <w:sz w:val="16"/>
          <w:szCs w:val="16"/>
        </w:rPr>
        <w:t>Annexe XVII de REACH (Liste de restriction)</w:t>
      </w:r>
    </w:p>
    <w:p w14:paraId="2938820B" w14:textId="77777777" w:rsidR="00E42948" w:rsidRPr="00167055" w:rsidRDefault="00E42948" w:rsidP="00167055">
      <w:pPr>
        <w:ind w:left="-567"/>
        <w:rPr>
          <w:b/>
          <w:color w:val="0070C0"/>
          <w:sz w:val="16"/>
          <w:szCs w:val="16"/>
        </w:rPr>
      </w:pPr>
    </w:p>
    <w:p w14:paraId="469F046F" w14:textId="7F95A628" w:rsidR="00167055" w:rsidRPr="00E42948" w:rsidRDefault="00E42948" w:rsidP="00167055">
      <w:pPr>
        <w:ind w:left="-567"/>
        <w:rPr>
          <w:bCs/>
          <w:sz w:val="16"/>
          <w:szCs w:val="16"/>
        </w:rPr>
      </w:pPr>
      <w:r w:rsidRPr="00E42948">
        <w:rPr>
          <w:bCs/>
          <w:sz w:val="16"/>
          <w:szCs w:val="16"/>
        </w:rPr>
        <w:t>Ne contient pas de substance(s) listée(s) dans l’annexe X</w:t>
      </w:r>
      <w:r>
        <w:rPr>
          <w:bCs/>
          <w:sz w:val="16"/>
          <w:szCs w:val="16"/>
        </w:rPr>
        <w:t>VII</w:t>
      </w:r>
      <w:r w:rsidRPr="00E42948">
        <w:rPr>
          <w:bCs/>
          <w:sz w:val="16"/>
          <w:szCs w:val="16"/>
        </w:rPr>
        <w:t xml:space="preserve"> de REACH</w:t>
      </w:r>
    </w:p>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lastRenderedPageBreak/>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006D02" w14:paraId="3A6A1A0E" w14:textId="77777777" w:rsidTr="006D500A">
        <w:tc>
          <w:tcPr>
            <w:tcW w:w="988" w:type="dxa"/>
          </w:tcPr>
          <w:p w14:paraId="5F7956BC" w14:textId="42E48D21" w:rsidR="00006D02" w:rsidRDefault="00006D02" w:rsidP="00B520DF">
            <w:pPr>
              <w:rPr>
                <w:sz w:val="16"/>
                <w:szCs w:val="16"/>
              </w:rPr>
            </w:pPr>
            <w:r>
              <w:rPr>
                <w:sz w:val="16"/>
                <w:szCs w:val="16"/>
              </w:rPr>
              <w:t>H400</w:t>
            </w:r>
          </w:p>
        </w:tc>
        <w:tc>
          <w:tcPr>
            <w:tcW w:w="1701" w:type="dxa"/>
          </w:tcPr>
          <w:p w14:paraId="4D0140EA" w14:textId="708FB437" w:rsidR="00006D02" w:rsidRDefault="00006D02"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929441D" w14:textId="77777777" w:rsidR="00006D02" w:rsidRDefault="00006D02" w:rsidP="00B520DF">
            <w:pPr>
              <w:rPr>
                <w:sz w:val="16"/>
                <w:szCs w:val="16"/>
              </w:rPr>
            </w:pPr>
            <w:r>
              <w:rPr>
                <w:sz w:val="16"/>
                <w:szCs w:val="16"/>
              </w:rPr>
              <w:t>Très toxique pour les organismes aquatiques.</w:t>
            </w:r>
          </w:p>
          <w:p w14:paraId="442429F3" w14:textId="4C7EF5E6" w:rsidR="00006D02" w:rsidRPr="00DA1415" w:rsidRDefault="00006D02" w:rsidP="00B520DF">
            <w:pPr>
              <w:rPr>
                <w:sz w:val="16"/>
                <w:szCs w:val="16"/>
              </w:rPr>
            </w:pPr>
          </w:p>
        </w:tc>
      </w:tr>
      <w:tr w:rsidR="00006D02" w14:paraId="7ADA5D4E" w14:textId="77777777" w:rsidTr="006D500A">
        <w:tc>
          <w:tcPr>
            <w:tcW w:w="988" w:type="dxa"/>
          </w:tcPr>
          <w:p w14:paraId="03EBE60D" w14:textId="2BB4BFE9" w:rsidR="00006D02" w:rsidRDefault="00006D02" w:rsidP="00B520DF">
            <w:pPr>
              <w:rPr>
                <w:sz w:val="16"/>
                <w:szCs w:val="16"/>
              </w:rPr>
            </w:pPr>
            <w:r>
              <w:rPr>
                <w:sz w:val="16"/>
                <w:szCs w:val="16"/>
              </w:rPr>
              <w:t>H410</w:t>
            </w:r>
          </w:p>
        </w:tc>
        <w:tc>
          <w:tcPr>
            <w:tcW w:w="1701" w:type="dxa"/>
          </w:tcPr>
          <w:p w14:paraId="0BE531E1" w14:textId="4561A750" w:rsidR="00006D02" w:rsidRDefault="00006D02"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6DAC58BB" w14:textId="03B02D4E" w:rsidR="00006D02" w:rsidRPr="00006D02" w:rsidRDefault="00006D02" w:rsidP="00006D02">
            <w:pPr>
              <w:rPr>
                <w:sz w:val="16"/>
                <w:szCs w:val="16"/>
              </w:rPr>
            </w:pPr>
            <w:r w:rsidRPr="00006D02">
              <w:rPr>
                <w:sz w:val="16"/>
                <w:szCs w:val="16"/>
              </w:rPr>
              <w:t>Très toxique pour les organismes aquatique</w:t>
            </w:r>
            <w:r>
              <w:rPr>
                <w:sz w:val="16"/>
                <w:szCs w:val="16"/>
              </w:rPr>
              <w:t>, entraîne des effets néfastes à long terme.</w:t>
            </w:r>
          </w:p>
          <w:p w14:paraId="72B73E35" w14:textId="77777777" w:rsidR="00006D02" w:rsidRPr="00DA1415" w:rsidRDefault="00006D02" w:rsidP="00B520DF">
            <w:pPr>
              <w:rPr>
                <w:sz w:val="16"/>
                <w:szCs w:val="16"/>
              </w:rPr>
            </w:pPr>
          </w:p>
        </w:tc>
      </w:tr>
      <w:tr w:rsidR="00006D02" w14:paraId="4D259DD7" w14:textId="77777777" w:rsidTr="006D500A">
        <w:tc>
          <w:tcPr>
            <w:tcW w:w="988" w:type="dxa"/>
          </w:tcPr>
          <w:p w14:paraId="327CDFEF" w14:textId="24A2158E" w:rsidR="00006D02" w:rsidRDefault="00006D02" w:rsidP="00B520DF">
            <w:pPr>
              <w:rPr>
                <w:sz w:val="16"/>
                <w:szCs w:val="16"/>
              </w:rPr>
            </w:pPr>
            <w:r>
              <w:rPr>
                <w:sz w:val="16"/>
                <w:szCs w:val="16"/>
              </w:rPr>
              <w:t>H412</w:t>
            </w:r>
          </w:p>
        </w:tc>
        <w:tc>
          <w:tcPr>
            <w:tcW w:w="1701" w:type="dxa"/>
          </w:tcPr>
          <w:p w14:paraId="7BA79E4D" w14:textId="5EEBB607" w:rsidR="00006D02" w:rsidRDefault="00006D02"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1AF2ECFD" w14:textId="4AC1D278" w:rsidR="00006D02" w:rsidRPr="00006D02" w:rsidRDefault="00006D02" w:rsidP="00006D02">
            <w:pPr>
              <w:rPr>
                <w:sz w:val="16"/>
                <w:szCs w:val="16"/>
              </w:rPr>
            </w:pPr>
            <w:r>
              <w:rPr>
                <w:sz w:val="16"/>
                <w:szCs w:val="16"/>
              </w:rPr>
              <w:t>Nocif</w:t>
            </w:r>
            <w:r w:rsidRPr="00006D02">
              <w:rPr>
                <w:sz w:val="16"/>
                <w:szCs w:val="16"/>
              </w:rPr>
              <w:t xml:space="preserve"> pour les organismes aquatique, entraîne des effets néfastes à long terme.</w:t>
            </w:r>
          </w:p>
          <w:p w14:paraId="6870DEF0" w14:textId="77777777" w:rsidR="00006D02" w:rsidRPr="00DA1415" w:rsidRDefault="00006D02"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E65D3" w14:textId="77777777" w:rsidR="00C3394C" w:rsidRDefault="00C3394C" w:rsidP="001F4281">
      <w:r>
        <w:separator/>
      </w:r>
    </w:p>
  </w:endnote>
  <w:endnote w:type="continuationSeparator" w:id="0">
    <w:p w14:paraId="76574564" w14:textId="77777777" w:rsidR="00C3394C" w:rsidRDefault="00C3394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FE51C" w14:textId="77777777" w:rsidR="00C3394C" w:rsidRDefault="00C3394C" w:rsidP="001F4281">
      <w:r>
        <w:separator/>
      </w:r>
    </w:p>
  </w:footnote>
  <w:footnote w:type="continuationSeparator" w:id="0">
    <w:p w14:paraId="20FA6BA3" w14:textId="77777777" w:rsidR="00C3394C" w:rsidRDefault="00C3394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5E8C49B4" w:rsidR="00461CD7" w:rsidRDefault="00552C04" w:rsidP="00461CD7">
    <w:pPr>
      <w:pStyle w:val="En-tte"/>
      <w:jc w:val="right"/>
      <w:rPr>
        <w:b/>
        <w:bCs/>
        <w:sz w:val="32"/>
        <w:szCs w:val="32"/>
      </w:rPr>
    </w:pPr>
    <w:r>
      <w:rPr>
        <w:b/>
        <w:bCs/>
        <w:sz w:val="16"/>
        <w:szCs w:val="16"/>
      </w:rPr>
      <w:t>2</w:t>
    </w:r>
    <w:r w:rsidR="000E1A44">
      <w:rPr>
        <w:b/>
        <w:bCs/>
        <w:sz w:val="16"/>
        <w:szCs w:val="16"/>
      </w:rPr>
      <w:t>1</w:t>
    </w:r>
    <w:r w:rsidR="00461CD7" w:rsidRPr="001F4281">
      <w:rPr>
        <w:b/>
        <w:bCs/>
        <w:sz w:val="16"/>
        <w:szCs w:val="16"/>
      </w:rPr>
      <w:t>-0</w:t>
    </w:r>
    <w:r w:rsidR="000E1A44">
      <w:rPr>
        <w:b/>
        <w:bCs/>
        <w:sz w:val="16"/>
        <w:szCs w:val="16"/>
      </w:rPr>
      <w:t>6</w:t>
    </w:r>
    <w:r w:rsidR="00461CD7" w:rsidRPr="001F4281">
      <w:rPr>
        <w:b/>
        <w:bCs/>
        <w:sz w:val="16"/>
        <w:szCs w:val="16"/>
      </w:rPr>
      <w:t>-2</w:t>
    </w:r>
    <w:r w:rsidR="000E1A44">
      <w:rPr>
        <w:b/>
        <w:bCs/>
        <w:sz w:val="16"/>
        <w:szCs w:val="16"/>
      </w:rPr>
      <w:t>4</w:t>
    </w:r>
  </w:p>
  <w:p w14:paraId="121534EE" w14:textId="0193A212" w:rsidR="001F4281" w:rsidRPr="001F4281" w:rsidRDefault="003A6FD6" w:rsidP="00552C04">
    <w:pPr>
      <w:pStyle w:val="En-tte"/>
      <w:jc w:val="center"/>
      <w:rPr>
        <w:b/>
        <w:bCs/>
        <w:sz w:val="32"/>
        <w:szCs w:val="32"/>
      </w:rPr>
    </w:pPr>
    <w:r>
      <w:rPr>
        <w:b/>
        <w:bCs/>
        <w:sz w:val="32"/>
        <w:szCs w:val="32"/>
      </w:rPr>
      <w:t>POUSSIERES DE FEE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1EBCFE73" w14:textId="39BFC228" w:rsidR="00552C04" w:rsidRPr="000E1A44" w:rsidRDefault="003A6FD6" w:rsidP="000E1A44">
    <w:pPr>
      <w:pStyle w:val="En-tte"/>
      <w:jc w:val="center"/>
      <w:rPr>
        <w:rFonts w:ascii="Arial MT" w:eastAsia="Arial MT" w:hAnsi="Arial MT" w:cs="Arial MT"/>
        <w:sz w:val="14"/>
        <w:lang w:val="fr-BE"/>
      </w:rPr>
    </w:pPr>
    <w:r w:rsidRPr="003A6FD6">
      <w:rPr>
        <w:rFonts w:ascii="Arial MT" w:eastAsia="Arial MT" w:hAnsi="Arial MT" w:cs="Arial MT"/>
        <w:sz w:val="14"/>
      </w:rPr>
      <w:t>Date</w:t>
    </w:r>
    <w:r w:rsidRPr="003A6FD6">
      <w:rPr>
        <w:rFonts w:ascii="Arial MT" w:eastAsia="Arial MT" w:hAnsi="Arial MT" w:cs="Arial MT"/>
        <w:spacing w:val="-2"/>
        <w:sz w:val="14"/>
      </w:rPr>
      <w:t xml:space="preserve"> </w:t>
    </w:r>
    <w:r w:rsidRPr="003A6FD6">
      <w:rPr>
        <w:rFonts w:ascii="Arial MT" w:eastAsia="Arial MT" w:hAnsi="Arial MT" w:cs="Arial MT"/>
        <w:sz w:val="14"/>
      </w:rPr>
      <w:t>d’émission:</w:t>
    </w:r>
    <w:r w:rsidR="000E1A44" w:rsidRPr="000E1A44">
      <w:rPr>
        <w:rFonts w:ascii="Arial MT" w:eastAsia="Arial MT" w:hAnsi="Arial MT" w:cs="Arial MT"/>
        <w:sz w:val="14"/>
        <w:lang w:val="fr-BE"/>
      </w:rPr>
      <w:t xml:space="preserve"> 9/11/2023 Date de révision: 6/12/2024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6D02"/>
    <w:rsid w:val="00020AEC"/>
    <w:rsid w:val="00030A3C"/>
    <w:rsid w:val="000C485D"/>
    <w:rsid w:val="000D7B3A"/>
    <w:rsid w:val="000E1A44"/>
    <w:rsid w:val="001018D9"/>
    <w:rsid w:val="00104FD0"/>
    <w:rsid w:val="00106814"/>
    <w:rsid w:val="00123E65"/>
    <w:rsid w:val="00124124"/>
    <w:rsid w:val="00127F22"/>
    <w:rsid w:val="00167055"/>
    <w:rsid w:val="001F377B"/>
    <w:rsid w:val="001F4281"/>
    <w:rsid w:val="002055FE"/>
    <w:rsid w:val="002321F2"/>
    <w:rsid w:val="00291C6A"/>
    <w:rsid w:val="002B2844"/>
    <w:rsid w:val="002B431E"/>
    <w:rsid w:val="002B62EB"/>
    <w:rsid w:val="002D02EE"/>
    <w:rsid w:val="00311BFC"/>
    <w:rsid w:val="00387DED"/>
    <w:rsid w:val="00394EFE"/>
    <w:rsid w:val="003A6FD6"/>
    <w:rsid w:val="00420E79"/>
    <w:rsid w:val="0042354B"/>
    <w:rsid w:val="00443223"/>
    <w:rsid w:val="00457147"/>
    <w:rsid w:val="00461CD7"/>
    <w:rsid w:val="00505EEE"/>
    <w:rsid w:val="00552C04"/>
    <w:rsid w:val="0057495C"/>
    <w:rsid w:val="005A1CD2"/>
    <w:rsid w:val="005F43FC"/>
    <w:rsid w:val="00615C75"/>
    <w:rsid w:val="00646908"/>
    <w:rsid w:val="00650E52"/>
    <w:rsid w:val="00656E5C"/>
    <w:rsid w:val="006946A8"/>
    <w:rsid w:val="006965F8"/>
    <w:rsid w:val="006B6EBA"/>
    <w:rsid w:val="006D494B"/>
    <w:rsid w:val="006D500A"/>
    <w:rsid w:val="007279D4"/>
    <w:rsid w:val="007407CD"/>
    <w:rsid w:val="007416B2"/>
    <w:rsid w:val="007D1FD4"/>
    <w:rsid w:val="00806EE5"/>
    <w:rsid w:val="008102D5"/>
    <w:rsid w:val="008467B7"/>
    <w:rsid w:val="00862A4C"/>
    <w:rsid w:val="00890058"/>
    <w:rsid w:val="008B4843"/>
    <w:rsid w:val="009672F9"/>
    <w:rsid w:val="00A07794"/>
    <w:rsid w:val="00A53721"/>
    <w:rsid w:val="00A80055"/>
    <w:rsid w:val="00A80DFC"/>
    <w:rsid w:val="00AA59BA"/>
    <w:rsid w:val="00AE2DF0"/>
    <w:rsid w:val="00AF0FB9"/>
    <w:rsid w:val="00B520DF"/>
    <w:rsid w:val="00B536C0"/>
    <w:rsid w:val="00B92598"/>
    <w:rsid w:val="00B97735"/>
    <w:rsid w:val="00BF765C"/>
    <w:rsid w:val="00C27727"/>
    <w:rsid w:val="00C3394C"/>
    <w:rsid w:val="00C731C4"/>
    <w:rsid w:val="00C954E1"/>
    <w:rsid w:val="00CB4E4B"/>
    <w:rsid w:val="00CD3AA0"/>
    <w:rsid w:val="00D04326"/>
    <w:rsid w:val="00D26B22"/>
    <w:rsid w:val="00DA1415"/>
    <w:rsid w:val="00E316A5"/>
    <w:rsid w:val="00E42948"/>
    <w:rsid w:val="00E5577D"/>
    <w:rsid w:val="00EC15DD"/>
    <w:rsid w:val="00EE02F2"/>
    <w:rsid w:val="00EE23C2"/>
    <w:rsid w:val="00EF13E7"/>
    <w:rsid w:val="00F0235E"/>
    <w:rsid w:val="00F07D40"/>
    <w:rsid w:val="00F30A58"/>
    <w:rsid w:val="00F73FD5"/>
    <w:rsid w:val="00FB5C18"/>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1967</Words>
  <Characters>10822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2</cp:revision>
  <dcterms:created xsi:type="dcterms:W3CDTF">2024-06-21T15:55:00Z</dcterms:created>
  <dcterms:modified xsi:type="dcterms:W3CDTF">2024-06-21T15:55:00Z</dcterms:modified>
</cp:coreProperties>
</file>