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EABDB1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89425F">
        <w:rPr>
          <w:b/>
          <w:bCs/>
          <w:sz w:val="16"/>
          <w:szCs w:val="16"/>
        </w:rPr>
        <w:t>COCO</w:t>
      </w:r>
      <w:r w:rsidR="00E1346B">
        <w:rPr>
          <w:b/>
          <w:bCs/>
          <w:sz w:val="16"/>
          <w:szCs w:val="16"/>
        </w:rPr>
        <w:t xml:space="preserve"> </w:t>
      </w:r>
      <w:r w:rsidR="008505D7">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E3C076C" w:rsidR="002B62EB" w:rsidRPr="002B62EB" w:rsidRDefault="008450D9" w:rsidP="00461CD7">
            <w:pPr>
              <w:rPr>
                <w:sz w:val="16"/>
                <w:szCs w:val="16"/>
              </w:rPr>
            </w:pPr>
            <w:r>
              <w:rPr>
                <w:sz w:val="16"/>
                <w:szCs w:val="16"/>
              </w:rPr>
              <w:t>-</w:t>
            </w:r>
          </w:p>
        </w:tc>
        <w:tc>
          <w:tcPr>
            <w:tcW w:w="2404" w:type="dxa"/>
          </w:tcPr>
          <w:p w14:paraId="171CD0C6" w14:textId="7FDDECFE"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1A6F4ABF" w:rsidR="002B62EB" w:rsidRDefault="00966C3F" w:rsidP="002B62EB">
      <w:pPr>
        <w:ind w:left="-567"/>
        <w:rPr>
          <w:sz w:val="16"/>
          <w:szCs w:val="16"/>
        </w:rPr>
      </w:pPr>
      <w:bookmarkStart w:id="6" w:name="_Hlk171338734"/>
      <w:r>
        <w:rPr>
          <w:sz w:val="16"/>
          <w:szCs w:val="16"/>
        </w:rPr>
        <w:t>Nocif pour les organismes aquatiques, entraîne des effets néfastes à long terme.</w:t>
      </w:r>
    </w:p>
    <w:bookmarkEnd w:id="6"/>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7"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7"/>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659A9707" w:rsidR="001D3809" w:rsidRDefault="00E64D94" w:rsidP="00BF23CD">
      <w:pPr>
        <w:ind w:left="-567"/>
        <w:rPr>
          <w:sz w:val="16"/>
          <w:szCs w:val="16"/>
        </w:rPr>
      </w:pPr>
      <w:r>
        <w:rPr>
          <w:sz w:val="16"/>
          <w:szCs w:val="16"/>
        </w:rPr>
        <w:t>--</w:t>
      </w:r>
    </w:p>
    <w:p w14:paraId="784CC72A" w14:textId="2C15E999"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40953F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64D9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62E9D070" w14:textId="3FF5A4DC" w:rsidR="00EE23C2" w:rsidRDefault="008450D9" w:rsidP="002B62EB">
      <w:pPr>
        <w:ind w:left="-567"/>
        <w:rPr>
          <w:sz w:val="16"/>
          <w:szCs w:val="16"/>
        </w:rPr>
      </w:pPr>
      <w:r>
        <w:rPr>
          <w:sz w:val="16"/>
          <w:szCs w:val="16"/>
        </w:rPr>
        <w:t>-</w:t>
      </w:r>
    </w:p>
    <w:p w14:paraId="48883AF1" w14:textId="77777777" w:rsidR="00E64D94" w:rsidRDefault="00E64D94"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01A3B185" w:rsidR="00A66990" w:rsidRPr="00A66990" w:rsidRDefault="00B520DF" w:rsidP="001D136E">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E64D94">
        <w:rPr>
          <w:sz w:val="16"/>
          <w:szCs w:val="16"/>
        </w:rPr>
        <w:t xml:space="preserve"> </w:t>
      </w:r>
      <w:proofErr w:type="spellStart"/>
      <w:r w:rsidR="001D136E" w:rsidRPr="001D136E">
        <w:rPr>
          <w:sz w:val="16"/>
          <w:szCs w:val="16"/>
        </w:rPr>
        <w:t>Tetrahydrolinalool</w:t>
      </w:r>
      <w:proofErr w:type="spellEnd"/>
      <w:r w:rsidR="001D136E">
        <w:rPr>
          <w:sz w:val="16"/>
          <w:szCs w:val="16"/>
        </w:rPr>
        <w:t xml:space="preserve">. </w:t>
      </w:r>
      <w:r w:rsidR="00E64D94">
        <w:rPr>
          <w:sz w:val="16"/>
          <w:szCs w:val="16"/>
        </w:rPr>
        <w:t>P</w:t>
      </w:r>
      <w:r w:rsidR="00A213F6" w:rsidRPr="00A213F6">
        <w:rPr>
          <w:sz w:val="16"/>
          <w:szCs w:val="16"/>
          <w:lang w:val="fr-BE"/>
        </w:rPr>
        <w:t>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8"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8"/>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9"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9"/>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10"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10"/>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345DE" w:rsidRPr="00627EFB" w14:paraId="230325F7" w14:textId="77777777" w:rsidTr="00BF6916">
        <w:trPr>
          <w:trHeight w:val="486"/>
        </w:trPr>
        <w:tc>
          <w:tcPr>
            <w:tcW w:w="2547" w:type="dxa"/>
          </w:tcPr>
          <w:p w14:paraId="26AC092D" w14:textId="51E2167A" w:rsidR="009345DE" w:rsidRPr="009345DE" w:rsidRDefault="009345DE" w:rsidP="00BF6916">
            <w:pPr>
              <w:rPr>
                <w:sz w:val="16"/>
                <w:szCs w:val="16"/>
              </w:rPr>
            </w:pPr>
            <w:r w:rsidRPr="009345DE">
              <w:rPr>
                <w:sz w:val="16"/>
                <w:szCs w:val="16"/>
              </w:rPr>
              <w:t>cis-3-Hexenyl salicylate</w:t>
            </w:r>
          </w:p>
        </w:tc>
        <w:tc>
          <w:tcPr>
            <w:tcW w:w="1417" w:type="dxa"/>
          </w:tcPr>
          <w:p w14:paraId="30E8C7E9" w14:textId="3BA3B34D" w:rsidR="009345DE" w:rsidRPr="009345DE" w:rsidRDefault="009345DE" w:rsidP="00BF6916">
            <w:pPr>
              <w:jc w:val="center"/>
              <w:rPr>
                <w:sz w:val="16"/>
                <w:szCs w:val="16"/>
              </w:rPr>
            </w:pPr>
            <w:r w:rsidRPr="009345DE">
              <w:rPr>
                <w:sz w:val="16"/>
                <w:szCs w:val="16"/>
              </w:rPr>
              <w:t>65405-77-8</w:t>
            </w:r>
          </w:p>
        </w:tc>
        <w:tc>
          <w:tcPr>
            <w:tcW w:w="1472" w:type="dxa"/>
          </w:tcPr>
          <w:p w14:paraId="6D49F0D6" w14:textId="2ADF21EC" w:rsidR="009345DE" w:rsidRPr="009345DE" w:rsidRDefault="009345DE" w:rsidP="00BF6916">
            <w:pPr>
              <w:jc w:val="center"/>
              <w:rPr>
                <w:sz w:val="16"/>
                <w:szCs w:val="16"/>
              </w:rPr>
            </w:pPr>
            <w:r w:rsidRPr="009345DE">
              <w:rPr>
                <w:sz w:val="16"/>
                <w:szCs w:val="16"/>
              </w:rPr>
              <w:t>265-745-8</w:t>
            </w:r>
          </w:p>
        </w:tc>
        <w:tc>
          <w:tcPr>
            <w:tcW w:w="1363" w:type="dxa"/>
          </w:tcPr>
          <w:p w14:paraId="48A92E9D" w14:textId="4472DF24" w:rsidR="009345DE" w:rsidRDefault="009345DE" w:rsidP="00BF6916">
            <w:pPr>
              <w:jc w:val="center"/>
              <w:rPr>
                <w:sz w:val="16"/>
                <w:szCs w:val="16"/>
              </w:rPr>
            </w:pPr>
            <w:r>
              <w:rPr>
                <w:sz w:val="16"/>
                <w:szCs w:val="16"/>
              </w:rPr>
              <w:t>0.</w:t>
            </w:r>
            <w:r w:rsidR="008450D9">
              <w:rPr>
                <w:sz w:val="16"/>
                <w:szCs w:val="16"/>
              </w:rPr>
              <w:t>17</w:t>
            </w:r>
            <w:r>
              <w:rPr>
                <w:sz w:val="16"/>
                <w:szCs w:val="16"/>
              </w:rPr>
              <w:t>5-</w:t>
            </w:r>
            <w:r w:rsidR="008450D9">
              <w:rPr>
                <w:sz w:val="16"/>
                <w:szCs w:val="16"/>
              </w:rPr>
              <w:t>0.7</w:t>
            </w:r>
          </w:p>
        </w:tc>
        <w:tc>
          <w:tcPr>
            <w:tcW w:w="2835" w:type="dxa"/>
          </w:tcPr>
          <w:p w14:paraId="1D6E1408" w14:textId="17C10215" w:rsidR="009345DE" w:rsidRPr="009345DE" w:rsidRDefault="009345DE" w:rsidP="009345DE">
            <w:pPr>
              <w:rPr>
                <w:rFonts w:ascii="Arial MT" w:eastAsia="Arial MT" w:hAnsi="Arial MT" w:cs="Arial MT"/>
                <w:sz w:val="16"/>
                <w:lang w:val="fr-BE"/>
              </w:rPr>
            </w:pPr>
            <w:proofErr w:type="spellStart"/>
            <w:r w:rsidRPr="009345DE">
              <w:rPr>
                <w:rFonts w:ascii="Arial MT" w:eastAsia="Arial MT" w:hAnsi="Arial MT" w:cs="Arial MT"/>
                <w:sz w:val="16"/>
                <w:lang w:val="fr-BE"/>
              </w:rPr>
              <w:t>Aquatic</w:t>
            </w:r>
            <w:proofErr w:type="spellEnd"/>
            <w:r w:rsidRPr="009345DE">
              <w:rPr>
                <w:rFonts w:ascii="Arial MT" w:eastAsia="Arial MT" w:hAnsi="Arial MT" w:cs="Arial MT"/>
                <w:sz w:val="16"/>
                <w:lang w:val="fr-BE"/>
              </w:rPr>
              <w:t xml:space="preserve"> Acute 1;H400</w:t>
            </w:r>
          </w:p>
        </w:tc>
      </w:tr>
      <w:tr w:rsidR="009345DE" w:rsidRPr="00627EFB" w14:paraId="08EFE526" w14:textId="77777777" w:rsidTr="00BF6916">
        <w:trPr>
          <w:trHeight w:val="486"/>
        </w:trPr>
        <w:tc>
          <w:tcPr>
            <w:tcW w:w="2547" w:type="dxa"/>
          </w:tcPr>
          <w:p w14:paraId="4A2D7BF5" w14:textId="19B8FEA9" w:rsidR="009345DE" w:rsidRPr="009345DE" w:rsidRDefault="009345DE" w:rsidP="00BF6916">
            <w:pPr>
              <w:rPr>
                <w:sz w:val="16"/>
                <w:szCs w:val="16"/>
              </w:rPr>
            </w:pPr>
            <w:proofErr w:type="spellStart"/>
            <w:r w:rsidRPr="009345DE">
              <w:rPr>
                <w:sz w:val="16"/>
                <w:szCs w:val="16"/>
              </w:rPr>
              <w:t>Tetrahydrolinalool</w:t>
            </w:r>
            <w:proofErr w:type="spellEnd"/>
          </w:p>
        </w:tc>
        <w:tc>
          <w:tcPr>
            <w:tcW w:w="1417" w:type="dxa"/>
          </w:tcPr>
          <w:p w14:paraId="4DF9496F" w14:textId="698AC91F" w:rsidR="009345DE" w:rsidRPr="009345DE" w:rsidRDefault="009345DE" w:rsidP="00BF6916">
            <w:pPr>
              <w:jc w:val="center"/>
              <w:rPr>
                <w:sz w:val="16"/>
                <w:szCs w:val="16"/>
              </w:rPr>
            </w:pPr>
            <w:r w:rsidRPr="009345DE">
              <w:rPr>
                <w:sz w:val="16"/>
                <w:szCs w:val="16"/>
              </w:rPr>
              <w:t>78-69-3</w:t>
            </w:r>
          </w:p>
        </w:tc>
        <w:tc>
          <w:tcPr>
            <w:tcW w:w="1472" w:type="dxa"/>
          </w:tcPr>
          <w:p w14:paraId="6F830296" w14:textId="555154B9" w:rsidR="009345DE" w:rsidRPr="009345DE" w:rsidRDefault="009345DE" w:rsidP="00BF6916">
            <w:pPr>
              <w:jc w:val="center"/>
              <w:rPr>
                <w:sz w:val="16"/>
                <w:szCs w:val="16"/>
              </w:rPr>
            </w:pPr>
            <w:r w:rsidRPr="009345DE">
              <w:rPr>
                <w:sz w:val="16"/>
                <w:szCs w:val="16"/>
              </w:rPr>
              <w:t>201-133-9</w:t>
            </w:r>
          </w:p>
        </w:tc>
        <w:tc>
          <w:tcPr>
            <w:tcW w:w="1363" w:type="dxa"/>
          </w:tcPr>
          <w:p w14:paraId="1007177A" w14:textId="3B53A784" w:rsidR="009345DE" w:rsidRDefault="009345DE" w:rsidP="00BF6916">
            <w:pPr>
              <w:jc w:val="center"/>
              <w:rPr>
                <w:sz w:val="16"/>
                <w:szCs w:val="16"/>
              </w:rPr>
            </w:pPr>
            <w:r>
              <w:rPr>
                <w:sz w:val="16"/>
                <w:szCs w:val="16"/>
              </w:rPr>
              <w:t>0.</w:t>
            </w:r>
            <w:r w:rsidR="008450D9">
              <w:rPr>
                <w:sz w:val="16"/>
                <w:szCs w:val="16"/>
              </w:rPr>
              <w:t>07</w:t>
            </w:r>
            <w:r>
              <w:rPr>
                <w:sz w:val="16"/>
                <w:szCs w:val="16"/>
              </w:rPr>
              <w:t>-0.</w:t>
            </w:r>
            <w:r w:rsidR="008450D9">
              <w:rPr>
                <w:sz w:val="16"/>
                <w:szCs w:val="16"/>
              </w:rPr>
              <w:t>17</w:t>
            </w:r>
            <w:r>
              <w:rPr>
                <w:sz w:val="16"/>
                <w:szCs w:val="16"/>
              </w:rPr>
              <w:t>5</w:t>
            </w:r>
          </w:p>
        </w:tc>
        <w:tc>
          <w:tcPr>
            <w:tcW w:w="2835" w:type="dxa"/>
          </w:tcPr>
          <w:p w14:paraId="53EB1499" w14:textId="77777777" w:rsidR="009345DE" w:rsidRP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 xml:space="preserve">Skin </w:t>
            </w:r>
            <w:proofErr w:type="spellStart"/>
            <w:r w:rsidRPr="009345DE">
              <w:rPr>
                <w:rFonts w:ascii="Arial MT" w:eastAsia="Arial MT" w:hAnsi="Arial MT" w:cs="Arial MT"/>
                <w:sz w:val="16"/>
                <w:lang w:val="fr-BE"/>
              </w:rPr>
              <w:t>Irrit</w:t>
            </w:r>
            <w:proofErr w:type="spellEnd"/>
            <w:r w:rsidRPr="009345DE">
              <w:rPr>
                <w:rFonts w:ascii="Arial MT" w:eastAsia="Arial MT" w:hAnsi="Arial MT" w:cs="Arial MT"/>
                <w:sz w:val="16"/>
                <w:lang w:val="fr-BE"/>
              </w:rPr>
              <w:t>. 2;H315</w:t>
            </w:r>
          </w:p>
          <w:p w14:paraId="7C822352" w14:textId="77777777" w:rsidR="009345DE" w:rsidRP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 xml:space="preserve">Eye </w:t>
            </w:r>
            <w:proofErr w:type="spellStart"/>
            <w:r w:rsidRPr="009345DE">
              <w:rPr>
                <w:rFonts w:ascii="Arial MT" w:eastAsia="Arial MT" w:hAnsi="Arial MT" w:cs="Arial MT"/>
                <w:sz w:val="16"/>
                <w:lang w:val="fr-BE"/>
              </w:rPr>
              <w:t>Irrit</w:t>
            </w:r>
            <w:proofErr w:type="spellEnd"/>
            <w:r w:rsidRPr="009345DE">
              <w:rPr>
                <w:rFonts w:ascii="Arial MT" w:eastAsia="Arial MT" w:hAnsi="Arial MT" w:cs="Arial MT"/>
                <w:sz w:val="16"/>
                <w:lang w:val="fr-BE"/>
              </w:rPr>
              <w:t>. 2;H319</w:t>
            </w:r>
          </w:p>
          <w:p w14:paraId="73C2A543" w14:textId="77777777" w:rsidR="009345DE" w:rsidRDefault="009345DE" w:rsidP="009345DE">
            <w:pPr>
              <w:rPr>
                <w:rFonts w:ascii="Arial MT" w:eastAsia="Arial MT" w:hAnsi="Arial MT" w:cs="Arial MT"/>
                <w:sz w:val="16"/>
                <w:lang w:val="fr-BE"/>
              </w:rPr>
            </w:pPr>
            <w:r w:rsidRPr="009345DE">
              <w:rPr>
                <w:rFonts w:ascii="Arial MT" w:eastAsia="Arial MT" w:hAnsi="Arial MT" w:cs="Arial MT"/>
                <w:sz w:val="16"/>
                <w:lang w:val="fr-BE"/>
              </w:rPr>
              <w:t>Skin Sens. 1;H317</w:t>
            </w:r>
          </w:p>
          <w:p w14:paraId="7B1C54D8" w14:textId="2791F6A7" w:rsidR="009345DE" w:rsidRPr="009345DE" w:rsidRDefault="009345DE" w:rsidP="009345DE">
            <w:pPr>
              <w:rPr>
                <w:rFonts w:ascii="Arial MT" w:eastAsia="Arial MT" w:hAnsi="Arial MT" w:cs="Arial MT"/>
                <w:sz w:val="16"/>
                <w:lang w:val="fr-BE"/>
              </w:rPr>
            </w:pPr>
          </w:p>
        </w:tc>
      </w:tr>
      <w:tr w:rsidR="009345DE" w:rsidRPr="00627EFB" w14:paraId="6EBA4DF0" w14:textId="77777777" w:rsidTr="00BF6916">
        <w:trPr>
          <w:trHeight w:val="486"/>
        </w:trPr>
        <w:tc>
          <w:tcPr>
            <w:tcW w:w="2547" w:type="dxa"/>
          </w:tcPr>
          <w:p w14:paraId="4B9E585C" w14:textId="188E2583" w:rsidR="009345DE" w:rsidRPr="009345DE" w:rsidRDefault="00780404" w:rsidP="00BF6916">
            <w:pPr>
              <w:rPr>
                <w:sz w:val="16"/>
                <w:szCs w:val="16"/>
              </w:rPr>
            </w:pPr>
            <w:proofErr w:type="spellStart"/>
            <w:r w:rsidRPr="00780404">
              <w:rPr>
                <w:sz w:val="16"/>
                <w:szCs w:val="16"/>
              </w:rPr>
              <w:t>Amyl</w:t>
            </w:r>
            <w:proofErr w:type="spellEnd"/>
            <w:r w:rsidRPr="00780404">
              <w:rPr>
                <w:sz w:val="16"/>
                <w:szCs w:val="16"/>
              </w:rPr>
              <w:t xml:space="preserve"> salicylate</w:t>
            </w:r>
          </w:p>
        </w:tc>
        <w:tc>
          <w:tcPr>
            <w:tcW w:w="1417" w:type="dxa"/>
          </w:tcPr>
          <w:p w14:paraId="14B08FCD" w14:textId="1D05C2FB" w:rsidR="009345DE" w:rsidRPr="009345DE" w:rsidRDefault="00780404" w:rsidP="00BF6916">
            <w:pPr>
              <w:jc w:val="center"/>
              <w:rPr>
                <w:sz w:val="16"/>
                <w:szCs w:val="16"/>
              </w:rPr>
            </w:pPr>
            <w:r w:rsidRPr="00780404">
              <w:rPr>
                <w:sz w:val="16"/>
                <w:szCs w:val="16"/>
              </w:rPr>
              <w:t>2050-08-0</w:t>
            </w:r>
          </w:p>
        </w:tc>
        <w:tc>
          <w:tcPr>
            <w:tcW w:w="1472" w:type="dxa"/>
          </w:tcPr>
          <w:p w14:paraId="54895ECC" w14:textId="3D2A2330" w:rsidR="009345DE" w:rsidRPr="009345DE" w:rsidRDefault="00780404" w:rsidP="00BF6916">
            <w:pPr>
              <w:jc w:val="center"/>
              <w:rPr>
                <w:sz w:val="16"/>
                <w:szCs w:val="16"/>
              </w:rPr>
            </w:pPr>
            <w:r w:rsidRPr="00780404">
              <w:rPr>
                <w:sz w:val="16"/>
                <w:szCs w:val="16"/>
              </w:rPr>
              <w:t>218-080-2</w:t>
            </w:r>
          </w:p>
        </w:tc>
        <w:tc>
          <w:tcPr>
            <w:tcW w:w="1363" w:type="dxa"/>
          </w:tcPr>
          <w:p w14:paraId="3506A235" w14:textId="2981CA19" w:rsidR="009345DE" w:rsidRDefault="00780404" w:rsidP="00BF6916">
            <w:pPr>
              <w:jc w:val="center"/>
              <w:rPr>
                <w:sz w:val="16"/>
                <w:szCs w:val="16"/>
              </w:rPr>
            </w:pPr>
            <w:r>
              <w:rPr>
                <w:sz w:val="16"/>
                <w:szCs w:val="16"/>
              </w:rPr>
              <w:t>0.0</w:t>
            </w:r>
            <w:r w:rsidR="008450D9">
              <w:rPr>
                <w:sz w:val="16"/>
                <w:szCs w:val="16"/>
              </w:rPr>
              <w:t>17</w:t>
            </w:r>
            <w:r>
              <w:rPr>
                <w:sz w:val="16"/>
                <w:szCs w:val="16"/>
              </w:rPr>
              <w:t>5-0.</w:t>
            </w:r>
            <w:r w:rsidR="008450D9">
              <w:rPr>
                <w:sz w:val="16"/>
                <w:szCs w:val="16"/>
              </w:rPr>
              <w:t>17</w:t>
            </w:r>
            <w:r>
              <w:rPr>
                <w:sz w:val="16"/>
                <w:szCs w:val="16"/>
              </w:rPr>
              <w:t>5</w:t>
            </w:r>
          </w:p>
        </w:tc>
        <w:tc>
          <w:tcPr>
            <w:tcW w:w="2835" w:type="dxa"/>
          </w:tcPr>
          <w:p w14:paraId="6FBF0D1D" w14:textId="77777777" w:rsidR="00780404" w:rsidRPr="00780404" w:rsidRDefault="00780404" w:rsidP="00780404">
            <w:pPr>
              <w:rPr>
                <w:rFonts w:ascii="Arial MT" w:eastAsia="Arial MT" w:hAnsi="Arial MT" w:cs="Arial MT"/>
                <w:sz w:val="16"/>
                <w:lang w:val="en-GB"/>
              </w:rPr>
            </w:pPr>
            <w:r w:rsidRPr="00780404">
              <w:rPr>
                <w:rFonts w:ascii="Arial MT" w:eastAsia="Arial MT" w:hAnsi="Arial MT" w:cs="Arial MT"/>
                <w:sz w:val="16"/>
                <w:lang w:val="en-GB"/>
              </w:rPr>
              <w:t>Acute Tox. 4 (Oral);H302</w:t>
            </w:r>
          </w:p>
          <w:p w14:paraId="0F6708AD" w14:textId="77777777" w:rsidR="00780404" w:rsidRPr="00780404" w:rsidRDefault="00780404" w:rsidP="00780404">
            <w:pPr>
              <w:rPr>
                <w:rFonts w:ascii="Arial MT" w:eastAsia="Arial MT" w:hAnsi="Arial MT" w:cs="Arial MT"/>
                <w:sz w:val="16"/>
                <w:lang w:val="en-GB"/>
              </w:rPr>
            </w:pPr>
            <w:r w:rsidRPr="00780404">
              <w:rPr>
                <w:rFonts w:ascii="Arial MT" w:eastAsia="Arial MT" w:hAnsi="Arial MT" w:cs="Arial MT"/>
                <w:sz w:val="16"/>
                <w:lang w:val="en-GB"/>
              </w:rPr>
              <w:t>Aquatic Acute 1;H400</w:t>
            </w:r>
          </w:p>
          <w:p w14:paraId="714E27AF" w14:textId="77777777" w:rsidR="009345DE" w:rsidRDefault="00780404" w:rsidP="00780404">
            <w:pPr>
              <w:rPr>
                <w:rFonts w:ascii="Arial MT" w:eastAsia="Arial MT" w:hAnsi="Arial MT" w:cs="Arial MT"/>
                <w:sz w:val="16"/>
                <w:lang w:val="fr-BE"/>
              </w:rPr>
            </w:pPr>
            <w:proofErr w:type="spellStart"/>
            <w:r w:rsidRPr="00780404">
              <w:rPr>
                <w:rFonts w:ascii="Arial MT" w:eastAsia="Arial MT" w:hAnsi="Arial MT" w:cs="Arial MT"/>
                <w:sz w:val="16"/>
                <w:lang w:val="fr-BE"/>
              </w:rPr>
              <w:t>Aquatic</w:t>
            </w:r>
            <w:proofErr w:type="spellEnd"/>
            <w:r w:rsidRPr="00780404">
              <w:rPr>
                <w:rFonts w:ascii="Arial MT" w:eastAsia="Arial MT" w:hAnsi="Arial MT" w:cs="Arial MT"/>
                <w:sz w:val="16"/>
                <w:lang w:val="fr-BE"/>
              </w:rPr>
              <w:t xml:space="preserve"> </w:t>
            </w:r>
            <w:proofErr w:type="spellStart"/>
            <w:r w:rsidRPr="00780404">
              <w:rPr>
                <w:rFonts w:ascii="Arial MT" w:eastAsia="Arial MT" w:hAnsi="Arial MT" w:cs="Arial MT"/>
                <w:sz w:val="16"/>
                <w:lang w:val="fr-BE"/>
              </w:rPr>
              <w:t>Chronic</w:t>
            </w:r>
            <w:proofErr w:type="spellEnd"/>
            <w:r w:rsidRPr="00780404">
              <w:rPr>
                <w:rFonts w:ascii="Arial MT" w:eastAsia="Arial MT" w:hAnsi="Arial MT" w:cs="Arial MT"/>
                <w:sz w:val="16"/>
                <w:lang w:val="fr-BE"/>
              </w:rPr>
              <w:t xml:space="preserve"> 1;H410</w:t>
            </w:r>
          </w:p>
          <w:p w14:paraId="5A89ACE2" w14:textId="7EC48120" w:rsidR="00780404" w:rsidRPr="009345DE" w:rsidRDefault="00780404" w:rsidP="0078040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AD88C55" w:rsidR="00615C75" w:rsidRPr="00123E65" w:rsidRDefault="00615C75" w:rsidP="00B520DF">
            <w:pPr>
              <w:rPr>
                <w:sz w:val="16"/>
                <w:szCs w:val="16"/>
              </w:rPr>
            </w:pPr>
            <w:r>
              <w:rPr>
                <w:sz w:val="16"/>
                <w:szCs w:val="16"/>
              </w:rPr>
              <w:t>:</w:t>
            </w:r>
            <w:r w:rsidR="006A25FD">
              <w:rPr>
                <w:sz w:val="16"/>
                <w:szCs w:val="16"/>
              </w:rPr>
              <w:t xml:space="preserve"> </w:t>
            </w:r>
            <w:r w:rsidR="003D2CC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0FC9B830" w14:textId="67D059E7" w:rsidR="00960C03" w:rsidRPr="00960C03" w:rsidRDefault="00A53721" w:rsidP="00960C03">
            <w:pPr>
              <w:rPr>
                <w:sz w:val="16"/>
                <w:szCs w:val="16"/>
              </w:rPr>
            </w:pPr>
            <w:r w:rsidRPr="00A53721">
              <w:rPr>
                <w:sz w:val="16"/>
                <w:szCs w:val="16"/>
              </w:rPr>
              <w:t xml:space="preserve">: </w:t>
            </w:r>
            <w:r w:rsidR="008450D9">
              <w:rPr>
                <w:sz w:val="16"/>
                <w:szCs w:val="16"/>
              </w:rPr>
              <w:t>Non classé</w:t>
            </w:r>
          </w:p>
          <w:p w14:paraId="5DE4408C" w14:textId="48ABB02D" w:rsidR="00A53721" w:rsidRDefault="00A53721" w:rsidP="00B520DF">
            <w:pPr>
              <w:rPr>
                <w:sz w:val="16"/>
                <w:szCs w:val="16"/>
              </w:rPr>
            </w:pP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669EFE7F" w:rsidR="00B46C6B" w:rsidRDefault="00B46C6B" w:rsidP="00EE02F2">
      <w:pPr>
        <w:ind w:left="-567"/>
        <w:rPr>
          <w:sz w:val="16"/>
          <w:szCs w:val="16"/>
        </w:rPr>
      </w:pPr>
      <w:r>
        <w:rPr>
          <w:sz w:val="16"/>
          <w:szCs w:val="16"/>
        </w:rPr>
        <w:t xml:space="preserve">WGK : </w:t>
      </w:r>
      <w:r w:rsidR="008450D9">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60C03" w14:paraId="4BE90B4B" w14:textId="77777777" w:rsidTr="006D500A">
        <w:tc>
          <w:tcPr>
            <w:tcW w:w="988" w:type="dxa"/>
          </w:tcPr>
          <w:p w14:paraId="5922C979" w14:textId="22CE4EAD" w:rsidR="00960C03" w:rsidRDefault="00960C03" w:rsidP="00B520DF">
            <w:pPr>
              <w:rPr>
                <w:sz w:val="16"/>
                <w:szCs w:val="16"/>
              </w:rPr>
            </w:pPr>
            <w:r>
              <w:rPr>
                <w:sz w:val="16"/>
                <w:szCs w:val="16"/>
              </w:rPr>
              <w:t>H302</w:t>
            </w:r>
          </w:p>
        </w:tc>
        <w:tc>
          <w:tcPr>
            <w:tcW w:w="1701" w:type="dxa"/>
          </w:tcPr>
          <w:p w14:paraId="2698194D" w14:textId="5F71075A" w:rsidR="00960C03" w:rsidRDefault="00960C03"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39C72783" w14:textId="77777777" w:rsidR="00960C03" w:rsidRDefault="00960C03" w:rsidP="00F37336">
            <w:pPr>
              <w:rPr>
                <w:sz w:val="16"/>
                <w:szCs w:val="16"/>
              </w:rPr>
            </w:pPr>
            <w:r>
              <w:rPr>
                <w:sz w:val="16"/>
                <w:szCs w:val="16"/>
              </w:rPr>
              <w:t>Nocif en cas d’ingestion.</w:t>
            </w:r>
          </w:p>
          <w:p w14:paraId="340F597E" w14:textId="6F63E0CB" w:rsidR="00960C03" w:rsidRPr="00F37336" w:rsidRDefault="00960C03"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6FA3A" w14:textId="77777777" w:rsidR="00A63A17" w:rsidRDefault="00A63A17" w:rsidP="001F4281">
      <w:r>
        <w:separator/>
      </w:r>
    </w:p>
  </w:endnote>
  <w:endnote w:type="continuationSeparator" w:id="0">
    <w:p w14:paraId="4895D576" w14:textId="77777777" w:rsidR="00A63A17" w:rsidRDefault="00A63A1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883B" w14:textId="77777777" w:rsidR="00A63A17" w:rsidRDefault="00A63A17" w:rsidP="001F4281">
      <w:r>
        <w:separator/>
      </w:r>
    </w:p>
  </w:footnote>
  <w:footnote w:type="continuationSeparator" w:id="0">
    <w:p w14:paraId="6F072E30" w14:textId="77777777" w:rsidR="00A63A17" w:rsidRDefault="00A63A1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076D8C3" w:rsidR="00461CD7" w:rsidRDefault="0089425F" w:rsidP="00461CD7">
    <w:pPr>
      <w:pStyle w:val="En-tte"/>
      <w:jc w:val="right"/>
      <w:rPr>
        <w:b/>
        <w:bCs/>
        <w:sz w:val="32"/>
        <w:szCs w:val="32"/>
      </w:rPr>
    </w:pPr>
    <w:r>
      <w:rPr>
        <w:b/>
        <w:bCs/>
        <w:sz w:val="16"/>
        <w:szCs w:val="16"/>
      </w:rPr>
      <w:t>08</w:t>
    </w:r>
    <w:r w:rsidR="00461CD7" w:rsidRPr="001F4281">
      <w:rPr>
        <w:b/>
        <w:bCs/>
        <w:sz w:val="16"/>
        <w:szCs w:val="16"/>
      </w:rPr>
      <w:t>-0</w:t>
    </w:r>
    <w:r>
      <w:rPr>
        <w:b/>
        <w:bCs/>
        <w:sz w:val="16"/>
        <w:szCs w:val="16"/>
      </w:rPr>
      <w:t>7</w:t>
    </w:r>
    <w:r w:rsidR="00461CD7" w:rsidRPr="001F4281">
      <w:rPr>
        <w:b/>
        <w:bCs/>
        <w:sz w:val="16"/>
        <w:szCs w:val="16"/>
      </w:rPr>
      <w:t>-2</w:t>
    </w:r>
    <w:r w:rsidR="00A76FEC">
      <w:rPr>
        <w:b/>
        <w:bCs/>
        <w:sz w:val="16"/>
        <w:szCs w:val="16"/>
      </w:rPr>
      <w:t>4</w:t>
    </w:r>
  </w:p>
  <w:p w14:paraId="121534EE" w14:textId="56C823FC" w:rsidR="001F4281" w:rsidRPr="001F4281" w:rsidRDefault="00E1346B" w:rsidP="00461CD7">
    <w:pPr>
      <w:pStyle w:val="En-tte"/>
      <w:jc w:val="center"/>
      <w:rPr>
        <w:b/>
        <w:bCs/>
        <w:sz w:val="32"/>
        <w:szCs w:val="32"/>
      </w:rPr>
    </w:pPr>
    <w:r>
      <w:rPr>
        <w:b/>
        <w:bCs/>
        <w:sz w:val="32"/>
        <w:szCs w:val="32"/>
      </w:rPr>
      <w:t xml:space="preserve">MONOÏ </w:t>
    </w:r>
    <w:r w:rsidR="0089425F">
      <w:rPr>
        <w:b/>
        <w:bCs/>
        <w:sz w:val="32"/>
        <w:szCs w:val="32"/>
      </w:rPr>
      <w:t>COCO</w:t>
    </w:r>
    <w:r>
      <w:rPr>
        <w:b/>
        <w:bCs/>
        <w:sz w:val="32"/>
        <w:szCs w:val="32"/>
      </w:rPr>
      <w:t xml:space="preserve"> </w:t>
    </w:r>
    <w:r w:rsidR="008505D7">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1F83D1D" w:rsidR="000E0A53" w:rsidRPr="00920D76" w:rsidRDefault="000E0A53" w:rsidP="00920D76">
    <w:pPr>
      <w:pStyle w:val="En-tte"/>
      <w:jc w:val="center"/>
      <w:rPr>
        <w:sz w:val="14"/>
        <w:lang w:val="fr-BE"/>
      </w:rPr>
    </w:pPr>
    <w:r w:rsidRPr="000E0A53">
      <w:rPr>
        <w:sz w:val="14"/>
      </w:rPr>
      <w:t xml:space="preserve">Date d’émission: </w:t>
    </w:r>
    <w:r w:rsidR="0089425F">
      <w:rPr>
        <w:sz w:val="14"/>
        <w:lang w:val="fr-BE"/>
      </w:rPr>
      <w:t>04</w:t>
    </w:r>
    <w:r w:rsidR="00920D76" w:rsidRPr="00920D76">
      <w:rPr>
        <w:sz w:val="14"/>
        <w:lang w:val="fr-BE"/>
      </w:rPr>
      <w:t>/</w:t>
    </w:r>
    <w:r w:rsidR="00627EFB">
      <w:rPr>
        <w:sz w:val="14"/>
        <w:lang w:val="fr-BE"/>
      </w:rPr>
      <w:t>0</w:t>
    </w:r>
    <w:r w:rsidR="0089425F">
      <w:rPr>
        <w:sz w:val="14"/>
        <w:lang w:val="fr-BE"/>
      </w:rPr>
      <w:t>7</w:t>
    </w:r>
    <w:r w:rsidR="00920D76" w:rsidRPr="00920D76">
      <w:rPr>
        <w:sz w:val="14"/>
        <w:lang w:val="fr-BE"/>
      </w:rPr>
      <w:t>/202</w:t>
    </w:r>
    <w:r w:rsidR="004A3C1E">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97759"/>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136E"/>
    <w:rsid w:val="001D3809"/>
    <w:rsid w:val="001F377B"/>
    <w:rsid w:val="001F4281"/>
    <w:rsid w:val="002055FE"/>
    <w:rsid w:val="0021565E"/>
    <w:rsid w:val="0025373D"/>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3D2CC4"/>
    <w:rsid w:val="00413AC7"/>
    <w:rsid w:val="00420E79"/>
    <w:rsid w:val="0042354B"/>
    <w:rsid w:val="00434098"/>
    <w:rsid w:val="00436516"/>
    <w:rsid w:val="00443223"/>
    <w:rsid w:val="00461CD7"/>
    <w:rsid w:val="004830DE"/>
    <w:rsid w:val="0048517A"/>
    <w:rsid w:val="004A3C1E"/>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24B06"/>
    <w:rsid w:val="007407CD"/>
    <w:rsid w:val="007416B2"/>
    <w:rsid w:val="00780404"/>
    <w:rsid w:val="007C197A"/>
    <w:rsid w:val="007D1FD4"/>
    <w:rsid w:val="007D2D29"/>
    <w:rsid w:val="007F7748"/>
    <w:rsid w:val="00806EE5"/>
    <w:rsid w:val="008450D9"/>
    <w:rsid w:val="00845A04"/>
    <w:rsid w:val="008467B7"/>
    <w:rsid w:val="008505D7"/>
    <w:rsid w:val="00862A4C"/>
    <w:rsid w:val="0089205E"/>
    <w:rsid w:val="0089425F"/>
    <w:rsid w:val="008B4843"/>
    <w:rsid w:val="008E65CE"/>
    <w:rsid w:val="00916FE5"/>
    <w:rsid w:val="00920D76"/>
    <w:rsid w:val="009345DE"/>
    <w:rsid w:val="009433EF"/>
    <w:rsid w:val="0095071E"/>
    <w:rsid w:val="00960C03"/>
    <w:rsid w:val="00966C3F"/>
    <w:rsid w:val="009A5D43"/>
    <w:rsid w:val="009A7798"/>
    <w:rsid w:val="009B507F"/>
    <w:rsid w:val="009C7E49"/>
    <w:rsid w:val="00A0103C"/>
    <w:rsid w:val="00A07794"/>
    <w:rsid w:val="00A213F6"/>
    <w:rsid w:val="00A43F2A"/>
    <w:rsid w:val="00A53721"/>
    <w:rsid w:val="00A61CBF"/>
    <w:rsid w:val="00A63A17"/>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08E7"/>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64D94"/>
    <w:rsid w:val="00EC15DD"/>
    <w:rsid w:val="00EC79E1"/>
    <w:rsid w:val="00EE02F2"/>
    <w:rsid w:val="00EE23C2"/>
    <w:rsid w:val="00EF13E7"/>
    <w:rsid w:val="00EF78D4"/>
    <w:rsid w:val="00F0235E"/>
    <w:rsid w:val="00F07D40"/>
    <w:rsid w:val="00F1399C"/>
    <w:rsid w:val="00F30A58"/>
    <w:rsid w:val="00F37336"/>
    <w:rsid w:val="00F509EA"/>
    <w:rsid w:val="00F717EF"/>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1768</Words>
  <Characters>9729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2024-07-08T11:51:00Z</dcterms:created>
  <dcterms:modified xsi:type="dcterms:W3CDTF">2024-07-08T11:53:00Z</dcterms:modified>
</cp:coreProperties>
</file>