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8F3965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25AC">
        <w:rPr>
          <w:b/>
          <w:bCs/>
          <w:sz w:val="16"/>
          <w:szCs w:val="16"/>
        </w:rPr>
        <w:t>LOTION BEBE</w:t>
      </w:r>
      <w:r w:rsidR="00D8237A">
        <w:rPr>
          <w:b/>
          <w:bCs/>
          <w:sz w:val="16"/>
          <w:szCs w:val="16"/>
        </w:rPr>
        <w:t xml:space="preserve"> </w:t>
      </w:r>
      <w:r w:rsidR="0018211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DD47E87" w:rsidR="00B520DF" w:rsidRPr="006975BA" w:rsidRDefault="00B520DF" w:rsidP="006975BA">
      <w:pPr>
        <w:ind w:left="-567"/>
        <w:rPr>
          <w:sz w:val="16"/>
          <w:szCs w:val="16"/>
        </w:rPr>
      </w:pPr>
      <w:r w:rsidRPr="0089205E">
        <w:rPr>
          <w:sz w:val="16"/>
          <w:szCs w:val="16"/>
          <w:lang w:val="fr-BE"/>
        </w:rPr>
        <w:t xml:space="preserve">EUH208 </w:t>
      </w:r>
      <w:r w:rsidRPr="0089205E">
        <w:rPr>
          <w:b/>
          <w:bCs/>
          <w:sz w:val="16"/>
          <w:szCs w:val="16"/>
          <w:lang w:val="fr-BE"/>
        </w:rPr>
        <w:t>Contient</w:t>
      </w:r>
      <w:r w:rsidRPr="0089205E">
        <w:rPr>
          <w:sz w:val="16"/>
          <w:szCs w:val="16"/>
          <w:lang w:val="fr-BE"/>
        </w:rPr>
        <w:t> :</w:t>
      </w:r>
      <w:r w:rsidR="002F4D18" w:rsidRPr="0089205E">
        <w:rPr>
          <w:sz w:val="16"/>
          <w:szCs w:val="16"/>
          <w:lang w:val="fr-BE"/>
        </w:rPr>
        <w:t xml:space="preserve"> </w:t>
      </w:r>
      <w:r w:rsidR="006975BA" w:rsidRPr="006975BA">
        <w:rPr>
          <w:sz w:val="16"/>
          <w:szCs w:val="16"/>
        </w:rPr>
        <w:t>Hexyl cinnamaldehyde</w:t>
      </w:r>
      <w:r w:rsidR="006975BA">
        <w:rPr>
          <w:sz w:val="16"/>
          <w:szCs w:val="16"/>
        </w:rPr>
        <w:t xml:space="preserve">, </w:t>
      </w:r>
      <w:r w:rsidR="006975BA" w:rsidRPr="006975BA">
        <w:rPr>
          <w:sz w:val="16"/>
          <w:szCs w:val="16"/>
        </w:rPr>
        <w:t>Coumarin</w:t>
      </w:r>
      <w:r w:rsidR="006975BA">
        <w:rPr>
          <w:sz w:val="16"/>
          <w:szCs w:val="16"/>
        </w:rPr>
        <w:t xml:space="preserve">, </w:t>
      </w:r>
      <w:r w:rsidR="006975BA" w:rsidRPr="006975BA">
        <w:rPr>
          <w:sz w:val="16"/>
          <w:szCs w:val="16"/>
        </w:rPr>
        <w:t>Ethyl linalool</w:t>
      </w:r>
      <w:r w:rsidR="006975BA">
        <w:rPr>
          <w:sz w:val="16"/>
          <w:szCs w:val="16"/>
        </w:rPr>
        <w:t xml:space="preserve">, </w:t>
      </w:r>
      <w:r w:rsidR="006975BA" w:rsidRPr="006975BA">
        <w:rPr>
          <w:sz w:val="16"/>
          <w:szCs w:val="16"/>
        </w:rPr>
        <w:t>Heliotropine (Piperonal)</w:t>
      </w:r>
      <w:r w:rsidR="006975BA">
        <w:rPr>
          <w:sz w:val="16"/>
          <w:szCs w:val="16"/>
        </w:rPr>
        <w:t xml:space="preserve">, </w:t>
      </w:r>
      <w:r w:rsidR="006975BA" w:rsidRPr="006975BA">
        <w:rPr>
          <w:sz w:val="16"/>
          <w:szCs w:val="16"/>
        </w:rPr>
        <w:t>Citronellol</w:t>
      </w:r>
      <w:r w:rsidR="006975BA">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12689" w:rsidRPr="006B572E" w14:paraId="35BA6013" w14:textId="77777777" w:rsidTr="00BC3B77">
        <w:trPr>
          <w:trHeight w:val="486"/>
        </w:trPr>
        <w:tc>
          <w:tcPr>
            <w:tcW w:w="2547" w:type="dxa"/>
          </w:tcPr>
          <w:p w14:paraId="0C9424C8" w14:textId="129649EB" w:rsidR="00112689" w:rsidRPr="0089205E" w:rsidRDefault="00112689" w:rsidP="00BC3B77">
            <w:pPr>
              <w:rPr>
                <w:sz w:val="16"/>
                <w:szCs w:val="16"/>
              </w:rPr>
            </w:pPr>
            <w:r w:rsidRPr="00112689">
              <w:rPr>
                <w:sz w:val="16"/>
                <w:szCs w:val="16"/>
              </w:rPr>
              <w:t>Phenylethyl alcohol</w:t>
            </w:r>
          </w:p>
        </w:tc>
        <w:tc>
          <w:tcPr>
            <w:tcW w:w="1417" w:type="dxa"/>
          </w:tcPr>
          <w:p w14:paraId="2A53D603" w14:textId="124FE0BB" w:rsidR="00112689" w:rsidRPr="0089205E" w:rsidRDefault="00112689" w:rsidP="00BC3B77">
            <w:pPr>
              <w:jc w:val="center"/>
              <w:rPr>
                <w:sz w:val="16"/>
                <w:szCs w:val="16"/>
              </w:rPr>
            </w:pPr>
            <w:r w:rsidRPr="00112689">
              <w:rPr>
                <w:sz w:val="16"/>
                <w:szCs w:val="16"/>
              </w:rPr>
              <w:t>60-12-8</w:t>
            </w:r>
          </w:p>
        </w:tc>
        <w:tc>
          <w:tcPr>
            <w:tcW w:w="1472" w:type="dxa"/>
          </w:tcPr>
          <w:p w14:paraId="6D460442" w14:textId="0F93E3DA" w:rsidR="00112689" w:rsidRPr="0089205E" w:rsidRDefault="00112689" w:rsidP="00BC3B77">
            <w:pPr>
              <w:jc w:val="center"/>
              <w:rPr>
                <w:sz w:val="16"/>
                <w:szCs w:val="16"/>
              </w:rPr>
            </w:pPr>
            <w:r w:rsidRPr="00112689">
              <w:rPr>
                <w:sz w:val="16"/>
                <w:szCs w:val="16"/>
              </w:rPr>
              <w:t>200-456-2</w:t>
            </w:r>
          </w:p>
        </w:tc>
        <w:tc>
          <w:tcPr>
            <w:tcW w:w="1363" w:type="dxa"/>
          </w:tcPr>
          <w:p w14:paraId="321E49A5" w14:textId="1746CA24" w:rsidR="00112689" w:rsidRPr="0089205E" w:rsidRDefault="00306BD0" w:rsidP="00BC3B77">
            <w:pPr>
              <w:jc w:val="center"/>
              <w:rPr>
                <w:sz w:val="16"/>
                <w:szCs w:val="16"/>
              </w:rPr>
            </w:pPr>
            <w:r>
              <w:rPr>
                <w:sz w:val="16"/>
                <w:szCs w:val="16"/>
              </w:rPr>
              <w:t>0.77</w:t>
            </w:r>
            <w:r w:rsidR="00112689">
              <w:rPr>
                <w:sz w:val="16"/>
                <w:szCs w:val="16"/>
              </w:rPr>
              <w:t>-1</w:t>
            </w:r>
            <w:r>
              <w:rPr>
                <w:sz w:val="16"/>
                <w:szCs w:val="16"/>
              </w:rPr>
              <w:t>.12</w:t>
            </w:r>
          </w:p>
        </w:tc>
        <w:tc>
          <w:tcPr>
            <w:tcW w:w="2835" w:type="dxa"/>
          </w:tcPr>
          <w:p w14:paraId="31CE496E"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Acute Tox. 4 (Oral);H302</w:t>
            </w:r>
          </w:p>
          <w:p w14:paraId="4EFC078C" w14:textId="51E3D1A8" w:rsidR="00112689" w:rsidRPr="0089205E" w:rsidRDefault="00112689" w:rsidP="00112689">
            <w:pPr>
              <w:rPr>
                <w:rFonts w:ascii="Arial MT" w:eastAsia="Arial MT" w:hAnsi="Arial MT" w:cs="Arial MT"/>
                <w:sz w:val="16"/>
                <w:lang w:val="fr-BE"/>
              </w:rPr>
            </w:pPr>
            <w:r w:rsidRPr="00112689">
              <w:rPr>
                <w:rFonts w:ascii="Arial MT" w:eastAsia="Arial MT" w:hAnsi="Arial MT" w:cs="Arial MT"/>
                <w:sz w:val="16"/>
                <w:lang w:val="fr-BE"/>
              </w:rPr>
              <w:t>Eye Irrit. 2;H319</w:t>
            </w:r>
          </w:p>
        </w:tc>
      </w:tr>
      <w:tr w:rsidR="00112689" w:rsidRPr="006B572E" w14:paraId="3419E29C" w14:textId="77777777" w:rsidTr="00BC3B77">
        <w:trPr>
          <w:trHeight w:val="486"/>
        </w:trPr>
        <w:tc>
          <w:tcPr>
            <w:tcW w:w="2547" w:type="dxa"/>
          </w:tcPr>
          <w:p w14:paraId="79FE5954" w14:textId="45233C4B" w:rsidR="00112689" w:rsidRPr="00112689" w:rsidRDefault="00112689" w:rsidP="00BC3B77">
            <w:pPr>
              <w:rPr>
                <w:sz w:val="16"/>
                <w:szCs w:val="16"/>
              </w:rPr>
            </w:pPr>
            <w:r w:rsidRPr="00112689">
              <w:rPr>
                <w:sz w:val="16"/>
                <w:szCs w:val="16"/>
              </w:rPr>
              <w:t>Hexyl cinnamaldehyde</w:t>
            </w:r>
          </w:p>
        </w:tc>
        <w:tc>
          <w:tcPr>
            <w:tcW w:w="1417" w:type="dxa"/>
          </w:tcPr>
          <w:p w14:paraId="2DB5DD2F" w14:textId="229BCD50" w:rsidR="00112689" w:rsidRPr="00112689" w:rsidRDefault="00112689" w:rsidP="00BC3B77">
            <w:pPr>
              <w:jc w:val="center"/>
              <w:rPr>
                <w:sz w:val="16"/>
                <w:szCs w:val="16"/>
              </w:rPr>
            </w:pPr>
            <w:r w:rsidRPr="00112689">
              <w:rPr>
                <w:sz w:val="16"/>
                <w:szCs w:val="16"/>
              </w:rPr>
              <w:t>101-86-0</w:t>
            </w:r>
          </w:p>
        </w:tc>
        <w:tc>
          <w:tcPr>
            <w:tcW w:w="1472" w:type="dxa"/>
          </w:tcPr>
          <w:p w14:paraId="34F31CAE" w14:textId="3065501D" w:rsidR="00112689" w:rsidRPr="00112689" w:rsidRDefault="00112689" w:rsidP="00BC3B77">
            <w:pPr>
              <w:jc w:val="center"/>
              <w:rPr>
                <w:sz w:val="16"/>
                <w:szCs w:val="16"/>
              </w:rPr>
            </w:pPr>
            <w:r w:rsidRPr="00112689">
              <w:rPr>
                <w:sz w:val="16"/>
                <w:szCs w:val="16"/>
              </w:rPr>
              <w:t>202-983-3</w:t>
            </w:r>
          </w:p>
        </w:tc>
        <w:tc>
          <w:tcPr>
            <w:tcW w:w="1363" w:type="dxa"/>
          </w:tcPr>
          <w:p w14:paraId="6DA0196C" w14:textId="651BE8D0" w:rsidR="00112689" w:rsidRDefault="00112689" w:rsidP="00BC3B77">
            <w:pPr>
              <w:jc w:val="center"/>
              <w:rPr>
                <w:sz w:val="16"/>
                <w:szCs w:val="16"/>
              </w:rPr>
            </w:pPr>
            <w:r>
              <w:rPr>
                <w:sz w:val="16"/>
                <w:szCs w:val="16"/>
              </w:rPr>
              <w:t>0.</w:t>
            </w:r>
            <w:r w:rsidR="00306BD0">
              <w:rPr>
                <w:sz w:val="16"/>
                <w:szCs w:val="16"/>
              </w:rPr>
              <w:t>28</w:t>
            </w:r>
            <w:r>
              <w:rPr>
                <w:sz w:val="16"/>
                <w:szCs w:val="16"/>
              </w:rPr>
              <w:t>-0.</w:t>
            </w:r>
            <w:r w:rsidR="00306BD0">
              <w:rPr>
                <w:sz w:val="16"/>
                <w:szCs w:val="16"/>
              </w:rPr>
              <w:t>42</w:t>
            </w:r>
          </w:p>
        </w:tc>
        <w:tc>
          <w:tcPr>
            <w:tcW w:w="2835" w:type="dxa"/>
          </w:tcPr>
          <w:p w14:paraId="00B06866"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0AA1CD9A"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Aquatic Acute 1;H400</w:t>
            </w:r>
          </w:p>
          <w:p w14:paraId="59C376FA"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Aquatic Chronic 2;H411</w:t>
            </w:r>
          </w:p>
          <w:p w14:paraId="31FC38C0" w14:textId="7C59376D" w:rsidR="00112689" w:rsidRPr="00112689" w:rsidRDefault="00112689" w:rsidP="00112689">
            <w:pPr>
              <w:rPr>
                <w:rFonts w:ascii="Arial MT" w:eastAsia="Arial MT" w:hAnsi="Arial MT" w:cs="Arial MT"/>
                <w:sz w:val="16"/>
                <w:lang w:val="fr-BE"/>
              </w:rPr>
            </w:pPr>
          </w:p>
        </w:tc>
      </w:tr>
      <w:tr w:rsidR="00112689" w:rsidRPr="006B572E" w14:paraId="25A97834" w14:textId="77777777" w:rsidTr="00BC3B77">
        <w:trPr>
          <w:trHeight w:val="486"/>
        </w:trPr>
        <w:tc>
          <w:tcPr>
            <w:tcW w:w="2547" w:type="dxa"/>
          </w:tcPr>
          <w:p w14:paraId="36F997FE" w14:textId="257FF7CF" w:rsidR="00112689" w:rsidRPr="00112689" w:rsidRDefault="00112689" w:rsidP="00BC3B77">
            <w:pPr>
              <w:rPr>
                <w:sz w:val="16"/>
                <w:szCs w:val="16"/>
              </w:rPr>
            </w:pPr>
            <w:r w:rsidRPr="00112689">
              <w:rPr>
                <w:sz w:val="16"/>
                <w:szCs w:val="16"/>
              </w:rPr>
              <w:t>Coumarin</w:t>
            </w:r>
          </w:p>
        </w:tc>
        <w:tc>
          <w:tcPr>
            <w:tcW w:w="1417" w:type="dxa"/>
          </w:tcPr>
          <w:p w14:paraId="2048BC59" w14:textId="4BA513DC" w:rsidR="00112689" w:rsidRPr="00112689" w:rsidRDefault="00112689" w:rsidP="00BC3B77">
            <w:pPr>
              <w:jc w:val="center"/>
              <w:rPr>
                <w:sz w:val="16"/>
                <w:szCs w:val="16"/>
              </w:rPr>
            </w:pPr>
            <w:r w:rsidRPr="00112689">
              <w:rPr>
                <w:sz w:val="16"/>
                <w:szCs w:val="16"/>
              </w:rPr>
              <w:t>91-64-5</w:t>
            </w:r>
          </w:p>
        </w:tc>
        <w:tc>
          <w:tcPr>
            <w:tcW w:w="1472" w:type="dxa"/>
          </w:tcPr>
          <w:p w14:paraId="216E6A57" w14:textId="2854550A" w:rsidR="00112689" w:rsidRPr="00112689" w:rsidRDefault="00112689" w:rsidP="00BC3B77">
            <w:pPr>
              <w:jc w:val="center"/>
              <w:rPr>
                <w:sz w:val="16"/>
                <w:szCs w:val="16"/>
              </w:rPr>
            </w:pPr>
            <w:r w:rsidRPr="00112689">
              <w:rPr>
                <w:sz w:val="16"/>
                <w:szCs w:val="16"/>
              </w:rPr>
              <w:t>202-086-7</w:t>
            </w:r>
          </w:p>
        </w:tc>
        <w:tc>
          <w:tcPr>
            <w:tcW w:w="1363" w:type="dxa"/>
          </w:tcPr>
          <w:p w14:paraId="23F25470" w14:textId="498C9FCE" w:rsidR="00112689" w:rsidRDefault="00112689" w:rsidP="00BC3B77">
            <w:pPr>
              <w:jc w:val="center"/>
              <w:rPr>
                <w:sz w:val="16"/>
                <w:szCs w:val="16"/>
              </w:rPr>
            </w:pPr>
            <w:r>
              <w:rPr>
                <w:sz w:val="16"/>
                <w:szCs w:val="16"/>
              </w:rPr>
              <w:t>0.</w:t>
            </w:r>
            <w:r w:rsidR="00306BD0">
              <w:rPr>
                <w:sz w:val="16"/>
                <w:szCs w:val="16"/>
              </w:rPr>
              <w:t>07</w:t>
            </w:r>
            <w:r>
              <w:rPr>
                <w:sz w:val="16"/>
                <w:szCs w:val="16"/>
              </w:rPr>
              <w:t>-0.</w:t>
            </w:r>
            <w:r w:rsidR="00306BD0">
              <w:rPr>
                <w:sz w:val="16"/>
                <w:szCs w:val="16"/>
              </w:rPr>
              <w:t>14</w:t>
            </w:r>
          </w:p>
        </w:tc>
        <w:tc>
          <w:tcPr>
            <w:tcW w:w="2835" w:type="dxa"/>
          </w:tcPr>
          <w:p w14:paraId="2FBF1A3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Acute Tox. 4 (Oral);H302</w:t>
            </w:r>
          </w:p>
          <w:p w14:paraId="515C6AD8"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90B141C"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Aquatic Chronic 3;H412</w:t>
            </w:r>
          </w:p>
          <w:p w14:paraId="229E1572" w14:textId="617BBE47" w:rsidR="00112689" w:rsidRPr="00112689" w:rsidRDefault="00112689" w:rsidP="00112689">
            <w:pPr>
              <w:rPr>
                <w:rFonts w:ascii="Arial MT" w:eastAsia="Arial MT" w:hAnsi="Arial MT" w:cs="Arial MT"/>
                <w:sz w:val="16"/>
                <w:lang w:val="fr-BE"/>
              </w:rPr>
            </w:pPr>
          </w:p>
        </w:tc>
      </w:tr>
      <w:tr w:rsidR="00112689" w:rsidRPr="006B572E" w14:paraId="41A1ED1A" w14:textId="77777777" w:rsidTr="00BC3B77">
        <w:trPr>
          <w:trHeight w:val="486"/>
        </w:trPr>
        <w:tc>
          <w:tcPr>
            <w:tcW w:w="2547" w:type="dxa"/>
          </w:tcPr>
          <w:p w14:paraId="5955FEE2" w14:textId="67CB4E1B" w:rsidR="00112689" w:rsidRPr="00112689" w:rsidRDefault="00112689" w:rsidP="00BC3B77">
            <w:pPr>
              <w:rPr>
                <w:sz w:val="16"/>
                <w:szCs w:val="16"/>
              </w:rPr>
            </w:pPr>
            <w:r w:rsidRPr="00112689">
              <w:rPr>
                <w:sz w:val="16"/>
                <w:szCs w:val="16"/>
              </w:rPr>
              <w:t>Ethyl linalool</w:t>
            </w:r>
          </w:p>
        </w:tc>
        <w:tc>
          <w:tcPr>
            <w:tcW w:w="1417" w:type="dxa"/>
          </w:tcPr>
          <w:p w14:paraId="53200116" w14:textId="57EC34E9" w:rsidR="00112689" w:rsidRPr="00112689" w:rsidRDefault="00112689" w:rsidP="00BC3B77">
            <w:pPr>
              <w:jc w:val="center"/>
              <w:rPr>
                <w:sz w:val="16"/>
                <w:szCs w:val="16"/>
              </w:rPr>
            </w:pPr>
            <w:r w:rsidRPr="00112689">
              <w:rPr>
                <w:sz w:val="16"/>
                <w:szCs w:val="16"/>
              </w:rPr>
              <w:t>10339-55-6</w:t>
            </w:r>
          </w:p>
        </w:tc>
        <w:tc>
          <w:tcPr>
            <w:tcW w:w="1472" w:type="dxa"/>
          </w:tcPr>
          <w:p w14:paraId="0DD692CB" w14:textId="0EE874F0" w:rsidR="00112689" w:rsidRPr="00112689" w:rsidRDefault="00112689" w:rsidP="00BC3B77">
            <w:pPr>
              <w:jc w:val="center"/>
              <w:rPr>
                <w:sz w:val="16"/>
                <w:szCs w:val="16"/>
              </w:rPr>
            </w:pPr>
            <w:r w:rsidRPr="00112689">
              <w:rPr>
                <w:sz w:val="16"/>
                <w:szCs w:val="16"/>
              </w:rPr>
              <w:t>233-732-6</w:t>
            </w:r>
          </w:p>
        </w:tc>
        <w:tc>
          <w:tcPr>
            <w:tcW w:w="1363" w:type="dxa"/>
          </w:tcPr>
          <w:p w14:paraId="7BCA3B80" w14:textId="320B4C33" w:rsidR="00112689" w:rsidRDefault="00112689" w:rsidP="00BC3B77">
            <w:pPr>
              <w:jc w:val="center"/>
              <w:rPr>
                <w:sz w:val="16"/>
                <w:szCs w:val="16"/>
              </w:rPr>
            </w:pPr>
            <w:r>
              <w:rPr>
                <w:sz w:val="16"/>
                <w:szCs w:val="16"/>
              </w:rPr>
              <w:t>0.</w:t>
            </w:r>
            <w:r w:rsidR="00306BD0">
              <w:rPr>
                <w:sz w:val="16"/>
                <w:szCs w:val="16"/>
              </w:rPr>
              <w:t>07</w:t>
            </w:r>
            <w:r>
              <w:rPr>
                <w:sz w:val="16"/>
                <w:szCs w:val="16"/>
              </w:rPr>
              <w:t>-0.</w:t>
            </w:r>
            <w:r w:rsidR="00306BD0">
              <w:rPr>
                <w:sz w:val="16"/>
                <w:szCs w:val="16"/>
              </w:rPr>
              <w:t>14</w:t>
            </w:r>
          </w:p>
        </w:tc>
        <w:tc>
          <w:tcPr>
            <w:tcW w:w="2835" w:type="dxa"/>
          </w:tcPr>
          <w:p w14:paraId="45B782BD"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Irrit. 2;H315</w:t>
            </w:r>
          </w:p>
          <w:p w14:paraId="2C1F735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Eye Irrit. 2;H319</w:t>
            </w:r>
          </w:p>
          <w:p w14:paraId="6A57CEC5"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859A1D3" w14:textId="4D97980E" w:rsidR="00112689" w:rsidRPr="00112689" w:rsidRDefault="00112689" w:rsidP="00112689">
            <w:pPr>
              <w:rPr>
                <w:rFonts w:ascii="Arial MT" w:eastAsia="Arial MT" w:hAnsi="Arial MT" w:cs="Arial MT"/>
                <w:sz w:val="16"/>
                <w:lang w:val="fr-BE"/>
              </w:rPr>
            </w:pPr>
          </w:p>
        </w:tc>
      </w:tr>
      <w:tr w:rsidR="00112689" w:rsidRPr="006B572E" w14:paraId="273386C0" w14:textId="77777777" w:rsidTr="00BC3B77">
        <w:trPr>
          <w:trHeight w:val="486"/>
        </w:trPr>
        <w:tc>
          <w:tcPr>
            <w:tcW w:w="2547" w:type="dxa"/>
          </w:tcPr>
          <w:p w14:paraId="1C569155" w14:textId="11BC5105" w:rsidR="00112689" w:rsidRPr="00112689" w:rsidRDefault="00112689" w:rsidP="00BC3B77">
            <w:pPr>
              <w:rPr>
                <w:sz w:val="16"/>
                <w:szCs w:val="16"/>
              </w:rPr>
            </w:pPr>
            <w:r w:rsidRPr="00112689">
              <w:rPr>
                <w:sz w:val="16"/>
                <w:szCs w:val="16"/>
              </w:rPr>
              <w:t>Heliotropine (Piperonal)</w:t>
            </w:r>
          </w:p>
        </w:tc>
        <w:tc>
          <w:tcPr>
            <w:tcW w:w="1417" w:type="dxa"/>
          </w:tcPr>
          <w:p w14:paraId="401234A8" w14:textId="252C85B1" w:rsidR="00112689" w:rsidRPr="00112689" w:rsidRDefault="00112689" w:rsidP="00BC3B77">
            <w:pPr>
              <w:jc w:val="center"/>
              <w:rPr>
                <w:sz w:val="16"/>
                <w:szCs w:val="16"/>
              </w:rPr>
            </w:pPr>
            <w:r w:rsidRPr="00112689">
              <w:rPr>
                <w:sz w:val="16"/>
                <w:szCs w:val="16"/>
              </w:rPr>
              <w:t>120-57-0</w:t>
            </w:r>
          </w:p>
        </w:tc>
        <w:tc>
          <w:tcPr>
            <w:tcW w:w="1472" w:type="dxa"/>
          </w:tcPr>
          <w:p w14:paraId="157AF583" w14:textId="70BAC516" w:rsidR="00112689" w:rsidRPr="00112689" w:rsidRDefault="00112689" w:rsidP="00BC3B77">
            <w:pPr>
              <w:jc w:val="center"/>
              <w:rPr>
                <w:sz w:val="16"/>
                <w:szCs w:val="16"/>
              </w:rPr>
            </w:pPr>
            <w:r w:rsidRPr="00112689">
              <w:rPr>
                <w:sz w:val="16"/>
                <w:szCs w:val="16"/>
              </w:rPr>
              <w:t>204-409-7</w:t>
            </w:r>
          </w:p>
        </w:tc>
        <w:tc>
          <w:tcPr>
            <w:tcW w:w="1363" w:type="dxa"/>
          </w:tcPr>
          <w:p w14:paraId="29296C52" w14:textId="516C6322" w:rsidR="00112689" w:rsidRDefault="00112689" w:rsidP="00BC3B77">
            <w:pPr>
              <w:jc w:val="center"/>
              <w:rPr>
                <w:sz w:val="16"/>
                <w:szCs w:val="16"/>
              </w:rPr>
            </w:pPr>
            <w:r>
              <w:rPr>
                <w:sz w:val="16"/>
                <w:szCs w:val="16"/>
              </w:rPr>
              <w:t>0.0</w:t>
            </w:r>
            <w:r w:rsidR="00306BD0">
              <w:rPr>
                <w:sz w:val="16"/>
                <w:szCs w:val="16"/>
              </w:rPr>
              <w:t>3</w:t>
            </w:r>
            <w:r>
              <w:rPr>
                <w:sz w:val="16"/>
                <w:szCs w:val="16"/>
              </w:rPr>
              <w:t>5-0.1</w:t>
            </w:r>
            <w:r w:rsidR="00306BD0">
              <w:rPr>
                <w:sz w:val="16"/>
                <w:szCs w:val="16"/>
              </w:rPr>
              <w:t>0</w:t>
            </w:r>
            <w:r>
              <w:rPr>
                <w:sz w:val="16"/>
                <w:szCs w:val="16"/>
              </w:rPr>
              <w:t>5</w:t>
            </w:r>
          </w:p>
        </w:tc>
        <w:tc>
          <w:tcPr>
            <w:tcW w:w="2835" w:type="dxa"/>
          </w:tcPr>
          <w:p w14:paraId="352D5570" w14:textId="10AF8F3A"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1B, H317</w:t>
            </w:r>
          </w:p>
        </w:tc>
      </w:tr>
      <w:tr w:rsidR="00112689" w:rsidRPr="006B572E" w14:paraId="29A7ED3C" w14:textId="77777777" w:rsidTr="00BC3B77">
        <w:trPr>
          <w:trHeight w:val="486"/>
        </w:trPr>
        <w:tc>
          <w:tcPr>
            <w:tcW w:w="2547" w:type="dxa"/>
          </w:tcPr>
          <w:p w14:paraId="1AD6EC38" w14:textId="1217C4A1" w:rsidR="00112689" w:rsidRPr="00112689" w:rsidRDefault="00112689" w:rsidP="00BC3B77">
            <w:pPr>
              <w:rPr>
                <w:sz w:val="16"/>
                <w:szCs w:val="16"/>
              </w:rPr>
            </w:pPr>
            <w:r w:rsidRPr="00112689">
              <w:rPr>
                <w:sz w:val="16"/>
                <w:szCs w:val="16"/>
              </w:rPr>
              <w:t>Citronellol</w:t>
            </w:r>
          </w:p>
        </w:tc>
        <w:tc>
          <w:tcPr>
            <w:tcW w:w="1417" w:type="dxa"/>
          </w:tcPr>
          <w:p w14:paraId="4230ED38" w14:textId="0A6A9AC1" w:rsidR="00112689" w:rsidRPr="00112689" w:rsidRDefault="00112689" w:rsidP="00BC3B77">
            <w:pPr>
              <w:jc w:val="center"/>
              <w:rPr>
                <w:sz w:val="16"/>
                <w:szCs w:val="16"/>
              </w:rPr>
            </w:pPr>
            <w:r w:rsidRPr="00112689">
              <w:rPr>
                <w:sz w:val="16"/>
                <w:szCs w:val="16"/>
              </w:rPr>
              <w:t>106-22-9</w:t>
            </w:r>
          </w:p>
        </w:tc>
        <w:tc>
          <w:tcPr>
            <w:tcW w:w="1472" w:type="dxa"/>
          </w:tcPr>
          <w:p w14:paraId="6A09651E" w14:textId="4F91E303" w:rsidR="00112689" w:rsidRPr="00112689" w:rsidRDefault="00112689" w:rsidP="00BC3B77">
            <w:pPr>
              <w:jc w:val="center"/>
              <w:rPr>
                <w:sz w:val="16"/>
                <w:szCs w:val="16"/>
              </w:rPr>
            </w:pPr>
            <w:r w:rsidRPr="00112689">
              <w:rPr>
                <w:sz w:val="16"/>
                <w:szCs w:val="16"/>
              </w:rPr>
              <w:t>203-375-0</w:t>
            </w:r>
          </w:p>
        </w:tc>
        <w:tc>
          <w:tcPr>
            <w:tcW w:w="1363" w:type="dxa"/>
          </w:tcPr>
          <w:p w14:paraId="05791FB2" w14:textId="7D644E69" w:rsidR="00112689" w:rsidRDefault="00112689" w:rsidP="00BC3B77">
            <w:pPr>
              <w:jc w:val="center"/>
              <w:rPr>
                <w:sz w:val="16"/>
                <w:szCs w:val="16"/>
              </w:rPr>
            </w:pPr>
            <w:r>
              <w:rPr>
                <w:sz w:val="16"/>
                <w:szCs w:val="16"/>
              </w:rPr>
              <w:t>0.0</w:t>
            </w:r>
            <w:r w:rsidR="00306BD0">
              <w:rPr>
                <w:sz w:val="16"/>
                <w:szCs w:val="16"/>
              </w:rPr>
              <w:t>329</w:t>
            </w:r>
            <w:r>
              <w:rPr>
                <w:sz w:val="16"/>
                <w:szCs w:val="16"/>
              </w:rPr>
              <w:t>-0.1</w:t>
            </w:r>
            <w:r w:rsidR="00306BD0">
              <w:rPr>
                <w:sz w:val="16"/>
                <w:szCs w:val="16"/>
              </w:rPr>
              <w:t>029</w:t>
            </w:r>
          </w:p>
        </w:tc>
        <w:tc>
          <w:tcPr>
            <w:tcW w:w="2835" w:type="dxa"/>
          </w:tcPr>
          <w:p w14:paraId="6AFCF24D"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Irrit. 2;H315</w:t>
            </w:r>
          </w:p>
          <w:p w14:paraId="04E869B0" w14:textId="77777777" w:rsidR="00112689" w:rsidRP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Eye Irrit. 2;H319</w:t>
            </w:r>
          </w:p>
          <w:p w14:paraId="071C35FC" w14:textId="77777777" w:rsidR="00112689" w:rsidRDefault="00112689" w:rsidP="00112689">
            <w:pPr>
              <w:rPr>
                <w:rFonts w:ascii="Arial MT" w:eastAsia="Arial MT" w:hAnsi="Arial MT" w:cs="Arial MT"/>
                <w:sz w:val="16"/>
                <w:lang w:val="fr-BE"/>
              </w:rPr>
            </w:pPr>
            <w:r w:rsidRPr="00112689">
              <w:rPr>
                <w:rFonts w:ascii="Arial MT" w:eastAsia="Arial MT" w:hAnsi="Arial MT" w:cs="Arial MT"/>
                <w:sz w:val="16"/>
                <w:lang w:val="fr-BE"/>
              </w:rPr>
              <w:t>Skin Sens. 1;H317</w:t>
            </w:r>
          </w:p>
          <w:p w14:paraId="12C1A371" w14:textId="632B4633" w:rsidR="00112689" w:rsidRPr="00112689" w:rsidRDefault="00112689" w:rsidP="00112689">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Tox.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r>
              <w:rPr>
                <w:sz w:val="16"/>
                <w:szCs w:val="16"/>
              </w:rPr>
              <w:t xml:space="preserve">Aquatic Chronic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C1E39">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54F0" w14:textId="77777777" w:rsidR="00EC1E39" w:rsidRDefault="00EC1E39" w:rsidP="001F4281">
      <w:r>
        <w:separator/>
      </w:r>
    </w:p>
  </w:endnote>
  <w:endnote w:type="continuationSeparator" w:id="0">
    <w:p w14:paraId="3CEDBE5E" w14:textId="77777777" w:rsidR="00EC1E39" w:rsidRDefault="00EC1E3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721F" w14:textId="77777777" w:rsidR="00EC1E39" w:rsidRDefault="00EC1E39" w:rsidP="001F4281">
      <w:r>
        <w:separator/>
      </w:r>
    </w:p>
  </w:footnote>
  <w:footnote w:type="continuationSeparator" w:id="0">
    <w:p w14:paraId="65635C01" w14:textId="77777777" w:rsidR="00EC1E39" w:rsidRDefault="00EC1E3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036A6193" w:rsidR="001F4281" w:rsidRPr="001F4281" w:rsidRDefault="006A25AC" w:rsidP="00461CD7">
    <w:pPr>
      <w:pStyle w:val="En-tte"/>
      <w:jc w:val="center"/>
      <w:rPr>
        <w:b/>
        <w:bCs/>
        <w:sz w:val="32"/>
        <w:szCs w:val="32"/>
      </w:rPr>
    </w:pPr>
    <w:r>
      <w:rPr>
        <w:b/>
        <w:bCs/>
        <w:sz w:val="32"/>
        <w:szCs w:val="32"/>
      </w:rPr>
      <w:t>LOTION BEBE</w:t>
    </w:r>
    <w:r w:rsidR="00D8237A">
      <w:rPr>
        <w:b/>
        <w:bCs/>
        <w:sz w:val="32"/>
        <w:szCs w:val="32"/>
      </w:rPr>
      <w:t xml:space="preserve"> </w:t>
    </w:r>
    <w:r w:rsidR="0018211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3F7BF1A" w:rsidR="000E0A53" w:rsidRDefault="000E0A53" w:rsidP="001402A9">
    <w:pPr>
      <w:pStyle w:val="En-tte"/>
      <w:jc w:val="center"/>
      <w:rPr>
        <w:spacing w:val="40"/>
        <w:sz w:val="14"/>
      </w:rPr>
    </w:pPr>
    <w:r w:rsidRPr="000E0A53">
      <w:rPr>
        <w:sz w:val="14"/>
      </w:rPr>
      <w:t xml:space="preserve">Date d’émission: </w:t>
    </w:r>
    <w:r w:rsidR="006A25AC">
      <w:rPr>
        <w:sz w:val="14"/>
      </w:rPr>
      <w:t>09/04/21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1018D9"/>
    <w:rsid w:val="00104FD0"/>
    <w:rsid w:val="00112689"/>
    <w:rsid w:val="00123E65"/>
    <w:rsid w:val="00124124"/>
    <w:rsid w:val="00127F22"/>
    <w:rsid w:val="001402A9"/>
    <w:rsid w:val="00140F59"/>
    <w:rsid w:val="00147F6F"/>
    <w:rsid w:val="0016236C"/>
    <w:rsid w:val="00167055"/>
    <w:rsid w:val="00172A24"/>
    <w:rsid w:val="0018211D"/>
    <w:rsid w:val="001F377B"/>
    <w:rsid w:val="001F4281"/>
    <w:rsid w:val="002055FE"/>
    <w:rsid w:val="0021565E"/>
    <w:rsid w:val="00271AC7"/>
    <w:rsid w:val="00291C6A"/>
    <w:rsid w:val="002B2844"/>
    <w:rsid w:val="002B62EB"/>
    <w:rsid w:val="002D02EE"/>
    <w:rsid w:val="002E5BCC"/>
    <w:rsid w:val="002F4D18"/>
    <w:rsid w:val="003068BA"/>
    <w:rsid w:val="00306BD0"/>
    <w:rsid w:val="00311BFC"/>
    <w:rsid w:val="0033732E"/>
    <w:rsid w:val="00381901"/>
    <w:rsid w:val="00387DED"/>
    <w:rsid w:val="003A0D9E"/>
    <w:rsid w:val="00413AC7"/>
    <w:rsid w:val="00420E79"/>
    <w:rsid w:val="0042354B"/>
    <w:rsid w:val="00443223"/>
    <w:rsid w:val="00461CD7"/>
    <w:rsid w:val="004830DE"/>
    <w:rsid w:val="0048517A"/>
    <w:rsid w:val="00505EEE"/>
    <w:rsid w:val="0057128F"/>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806EE5"/>
    <w:rsid w:val="00845A04"/>
    <w:rsid w:val="008467B7"/>
    <w:rsid w:val="00862A4C"/>
    <w:rsid w:val="0089205E"/>
    <w:rsid w:val="008B4843"/>
    <w:rsid w:val="008E65CE"/>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D3AA0"/>
    <w:rsid w:val="00D04326"/>
    <w:rsid w:val="00D26B22"/>
    <w:rsid w:val="00D8237A"/>
    <w:rsid w:val="00DA1415"/>
    <w:rsid w:val="00DC423A"/>
    <w:rsid w:val="00DD391C"/>
    <w:rsid w:val="00DE23D7"/>
    <w:rsid w:val="00DF4973"/>
    <w:rsid w:val="00E31288"/>
    <w:rsid w:val="00E316A5"/>
    <w:rsid w:val="00E5577D"/>
    <w:rsid w:val="00E633F4"/>
    <w:rsid w:val="00EC15DD"/>
    <w:rsid w:val="00EC1E39"/>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2024-02-24T16:44:00Z</dcterms:created>
  <dcterms:modified xsi:type="dcterms:W3CDTF">2024-02-24T16:48:00Z</dcterms:modified>
</cp:coreProperties>
</file>