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475B52" w:rsidRPr="007D1FD4" w:rsidRDefault="00475B52"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0A9F158"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3732E">
        <w:rPr>
          <w:b/>
          <w:bCs/>
          <w:sz w:val="16"/>
          <w:szCs w:val="16"/>
        </w:rPr>
        <w:t xml:space="preserve">CASSIS &amp; ROSE </w:t>
      </w:r>
      <w:r w:rsidR="008659E5">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67E59359"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FD6BBE">
              <w:rPr>
                <w:sz w:val="16"/>
                <w:szCs w:val="16"/>
              </w:rPr>
              <w:t>2</w:t>
            </w:r>
          </w:p>
        </w:tc>
        <w:tc>
          <w:tcPr>
            <w:tcW w:w="2404" w:type="dxa"/>
          </w:tcPr>
          <w:p w14:paraId="171CD0C6" w14:textId="16CE6A05" w:rsidR="002B62EB" w:rsidRPr="002B62EB" w:rsidRDefault="00BF23CD" w:rsidP="00461CD7">
            <w:pPr>
              <w:rPr>
                <w:sz w:val="16"/>
                <w:szCs w:val="16"/>
              </w:rPr>
            </w:pPr>
            <w:r>
              <w:rPr>
                <w:sz w:val="16"/>
                <w:szCs w:val="16"/>
              </w:rPr>
              <w:t xml:space="preserve">Aquatic Chronic </w:t>
            </w:r>
            <w:r w:rsidR="00FD6BBE">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60DEA976" w:rsidR="002B62EB" w:rsidRDefault="00C24665" w:rsidP="002B62EB">
      <w:pPr>
        <w:ind w:left="-567"/>
        <w:rPr>
          <w:sz w:val="16"/>
          <w:szCs w:val="16"/>
        </w:rPr>
      </w:pPr>
      <w:r>
        <w:rPr>
          <w:sz w:val="16"/>
          <w:szCs w:val="16"/>
        </w:rPr>
        <w:t>Toxique</w:t>
      </w:r>
      <w:r w:rsidR="00BF23CD" w:rsidRPr="00BF23CD">
        <w:rPr>
          <w:sz w:val="16"/>
          <w:szCs w:val="16"/>
        </w:rPr>
        <w:t xml:space="preserve">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5DFAD55D" w14:textId="77777777" w:rsidR="002B62EB" w:rsidRDefault="002B62EB" w:rsidP="002B62EB">
      <w:pPr>
        <w:tabs>
          <w:tab w:val="left" w:pos="3924"/>
        </w:tabs>
        <w:spacing w:before="37"/>
        <w:rPr>
          <w:sz w:val="16"/>
          <w:szCs w:val="16"/>
        </w:rPr>
      </w:pPr>
    </w:p>
    <w:p w14:paraId="2DF25B01" w14:textId="0BB4E74B" w:rsidR="003A0D9E" w:rsidRDefault="003A0D9E" w:rsidP="002B62EB">
      <w:pPr>
        <w:tabs>
          <w:tab w:val="left" w:pos="3924"/>
        </w:tabs>
        <w:spacing w:before="37"/>
        <w:rPr>
          <w:sz w:val="16"/>
          <w:szCs w:val="16"/>
        </w:rPr>
      </w:pPr>
      <w:r>
        <w:rPr>
          <w:noProof/>
          <w:sz w:val="16"/>
          <w:szCs w:val="16"/>
        </w:rPr>
        <w:drawing>
          <wp:inline distT="0" distB="0" distL="0" distR="0" wp14:anchorId="0A0BED09" wp14:editId="3619D235">
            <wp:extent cx="540000" cy="540000"/>
            <wp:effectExtent l="0" t="0" r="0" b="0"/>
            <wp:docPr id="9229196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19644" name="Image 9229196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31BC1E4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87C25">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17DE4A8F" w:rsidR="00EE23C2" w:rsidRDefault="00EE23C2" w:rsidP="002B62EB">
            <w:pPr>
              <w:rPr>
                <w:sz w:val="16"/>
                <w:szCs w:val="16"/>
              </w:rPr>
            </w:pPr>
            <w:r>
              <w:rPr>
                <w:sz w:val="16"/>
                <w:szCs w:val="16"/>
              </w:rPr>
              <w:lastRenderedPageBreak/>
              <w:t>H</w:t>
            </w:r>
            <w:r w:rsidR="00BF23CD">
              <w:rPr>
                <w:sz w:val="16"/>
                <w:szCs w:val="16"/>
              </w:rPr>
              <w:t>41</w:t>
            </w:r>
            <w:r w:rsidR="00FD6BBE">
              <w:rPr>
                <w:sz w:val="16"/>
                <w:szCs w:val="16"/>
              </w:rPr>
              <w:t>1</w:t>
            </w:r>
          </w:p>
        </w:tc>
        <w:tc>
          <w:tcPr>
            <w:tcW w:w="7933" w:type="dxa"/>
          </w:tcPr>
          <w:p w14:paraId="106BB8FB" w14:textId="3F4C8976" w:rsidR="00EE23C2" w:rsidRDefault="00FD6BBE" w:rsidP="002B62EB">
            <w:pPr>
              <w:rPr>
                <w:sz w:val="16"/>
                <w:szCs w:val="16"/>
              </w:rPr>
            </w:pPr>
            <w:r>
              <w:rPr>
                <w:sz w:val="16"/>
                <w:szCs w:val="16"/>
              </w:rPr>
              <w:t>Toxique</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7D665FAC" w:rsidR="00B520DF" w:rsidRPr="00BC2D6F" w:rsidRDefault="00B520DF" w:rsidP="00BC2D6F">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r w:rsidR="00BC2D6F">
        <w:rPr>
          <w:sz w:val="16"/>
          <w:szCs w:val="16"/>
        </w:rPr>
        <w:t xml:space="preserve"> </w:t>
      </w:r>
      <w:r w:rsidR="00BC2D6F" w:rsidRPr="00BC2D6F">
        <w:rPr>
          <w:sz w:val="16"/>
          <w:szCs w:val="16"/>
        </w:rPr>
        <w:t>Geraniol</w:t>
      </w:r>
      <w:r w:rsidR="00BC2D6F">
        <w:rPr>
          <w:sz w:val="16"/>
          <w:szCs w:val="16"/>
        </w:rPr>
        <w:t xml:space="preserve">, </w:t>
      </w:r>
      <w:r w:rsidR="00BC2D6F" w:rsidRPr="00BC2D6F">
        <w:rPr>
          <w:sz w:val="16"/>
          <w:szCs w:val="16"/>
        </w:rPr>
        <w:t>Geranium oil Egyptian</w:t>
      </w:r>
      <w:r w:rsidR="00BC2D6F">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A5D43" w14:paraId="3EC4C0EF" w14:textId="77777777" w:rsidTr="009A5D43">
        <w:trPr>
          <w:trHeight w:val="486"/>
        </w:trPr>
        <w:tc>
          <w:tcPr>
            <w:tcW w:w="2547" w:type="dxa"/>
          </w:tcPr>
          <w:p w14:paraId="041B9B13" w14:textId="5A3F6F94" w:rsidR="009A5D43" w:rsidRPr="00646908" w:rsidRDefault="009A5D43" w:rsidP="00B520DF">
            <w:pPr>
              <w:rPr>
                <w:sz w:val="16"/>
                <w:szCs w:val="16"/>
              </w:rPr>
            </w:pPr>
            <w:r w:rsidRPr="009A5D43">
              <w:rPr>
                <w:rFonts w:ascii="Arial MT" w:eastAsia="Arial MT" w:hAnsi="Arial MT" w:cs="Arial MT"/>
                <w:sz w:val="16"/>
              </w:rPr>
              <w:t>Benzoate</w:t>
            </w:r>
            <w:r w:rsidRPr="009A5D43">
              <w:rPr>
                <w:rFonts w:ascii="Arial MT" w:eastAsia="Arial MT" w:hAnsi="Arial MT" w:cs="Arial MT"/>
                <w:spacing w:val="-4"/>
                <w:sz w:val="16"/>
              </w:rPr>
              <w:t xml:space="preserve"> </w:t>
            </w:r>
            <w:r w:rsidRPr="009A5D43">
              <w:rPr>
                <w:rFonts w:ascii="Arial MT" w:eastAsia="Arial MT" w:hAnsi="Arial MT" w:cs="Arial MT"/>
                <w:sz w:val="16"/>
              </w:rPr>
              <w:t>de</w:t>
            </w:r>
            <w:r w:rsidRPr="009A5D43">
              <w:rPr>
                <w:rFonts w:ascii="Arial MT" w:eastAsia="Arial MT" w:hAnsi="Arial MT" w:cs="Arial MT"/>
                <w:spacing w:val="-2"/>
                <w:sz w:val="16"/>
              </w:rPr>
              <w:t xml:space="preserve"> </w:t>
            </w:r>
            <w:r w:rsidRPr="009A5D43">
              <w:rPr>
                <w:rFonts w:ascii="Arial MT" w:eastAsia="Arial MT" w:hAnsi="Arial MT" w:cs="Arial MT"/>
                <w:sz w:val="16"/>
              </w:rPr>
              <w:t>benzyle</w:t>
            </w:r>
          </w:p>
        </w:tc>
        <w:tc>
          <w:tcPr>
            <w:tcW w:w="1417" w:type="dxa"/>
          </w:tcPr>
          <w:p w14:paraId="3218CFD7" w14:textId="6406B626" w:rsidR="009A5D43" w:rsidRPr="00646908" w:rsidRDefault="009A5D43" w:rsidP="00F07D40">
            <w:pPr>
              <w:jc w:val="center"/>
              <w:rPr>
                <w:sz w:val="16"/>
                <w:szCs w:val="16"/>
              </w:rPr>
            </w:pPr>
            <w:r w:rsidRPr="009A5D43">
              <w:rPr>
                <w:sz w:val="16"/>
                <w:szCs w:val="16"/>
              </w:rPr>
              <w:t>120-51-4</w:t>
            </w:r>
          </w:p>
        </w:tc>
        <w:tc>
          <w:tcPr>
            <w:tcW w:w="1472" w:type="dxa"/>
          </w:tcPr>
          <w:p w14:paraId="7CEA3DD3" w14:textId="5909376F" w:rsidR="009A5D43" w:rsidRPr="00646908" w:rsidRDefault="009A5D43" w:rsidP="00F07D40">
            <w:pPr>
              <w:jc w:val="center"/>
              <w:rPr>
                <w:sz w:val="16"/>
                <w:szCs w:val="16"/>
              </w:rPr>
            </w:pPr>
            <w:r w:rsidRPr="009A5D43">
              <w:rPr>
                <w:rFonts w:ascii="Arial MT" w:eastAsia="Arial MT" w:hAnsi="Arial MT" w:cs="Arial MT"/>
                <w:sz w:val="16"/>
              </w:rPr>
              <w:t>204-402-9</w:t>
            </w:r>
          </w:p>
        </w:tc>
        <w:tc>
          <w:tcPr>
            <w:tcW w:w="1363" w:type="dxa"/>
          </w:tcPr>
          <w:p w14:paraId="4152B5DF" w14:textId="4BD7638A" w:rsidR="009A5D43" w:rsidRDefault="00F34C39" w:rsidP="00F07D40">
            <w:pPr>
              <w:jc w:val="center"/>
              <w:rPr>
                <w:sz w:val="16"/>
                <w:szCs w:val="16"/>
              </w:rPr>
            </w:pPr>
            <w:r>
              <w:rPr>
                <w:sz w:val="16"/>
                <w:szCs w:val="16"/>
              </w:rPr>
              <w:t>1.6975</w:t>
            </w:r>
            <w:r w:rsidR="00663BE2" w:rsidRPr="00663BE2">
              <w:rPr>
                <w:sz w:val="16"/>
                <w:szCs w:val="16"/>
              </w:rPr>
              <w:t xml:space="preserve"> – </w:t>
            </w:r>
            <w:r>
              <w:rPr>
                <w:sz w:val="16"/>
                <w:szCs w:val="16"/>
              </w:rPr>
              <w:t>3.395</w:t>
            </w:r>
          </w:p>
        </w:tc>
        <w:tc>
          <w:tcPr>
            <w:tcW w:w="2835" w:type="dxa"/>
          </w:tcPr>
          <w:p w14:paraId="73F8D3A8" w14:textId="77777777" w:rsidR="009A5D43" w:rsidRDefault="009A5D43" w:rsidP="009A5D43">
            <w:pPr>
              <w:spacing w:line="288" w:lineRule="auto"/>
              <w:ind w:left="56" w:right="541"/>
              <w:rPr>
                <w:rFonts w:ascii="Arial MT" w:eastAsia="Arial MT" w:hAnsi="Arial MT" w:cs="Arial MT"/>
                <w:spacing w:val="-42"/>
                <w:sz w:val="16"/>
              </w:rPr>
            </w:pPr>
            <w:r w:rsidRPr="009A5D43">
              <w:rPr>
                <w:rFonts w:ascii="Arial MT" w:eastAsia="Arial MT" w:hAnsi="Arial MT" w:cs="Arial MT"/>
                <w:sz w:val="16"/>
              </w:rPr>
              <w:t>Acute Tox. 4 (par voie orale), H302</w:t>
            </w:r>
            <w:r w:rsidRPr="009A5D43">
              <w:rPr>
                <w:rFonts w:ascii="Arial MT" w:eastAsia="Arial MT" w:hAnsi="Arial MT" w:cs="Arial MT"/>
                <w:spacing w:val="-42"/>
                <w:sz w:val="16"/>
              </w:rPr>
              <w:t xml:space="preserve"> </w:t>
            </w:r>
          </w:p>
          <w:p w14:paraId="5A6D112A" w14:textId="16E540EF" w:rsidR="009A5D43" w:rsidRPr="009A5D43" w:rsidRDefault="009A5D43" w:rsidP="009A5D43">
            <w:pPr>
              <w:spacing w:line="288" w:lineRule="auto"/>
              <w:ind w:left="56" w:right="541"/>
              <w:rPr>
                <w:rFonts w:ascii="Arial MT" w:eastAsia="Arial MT" w:hAnsi="Arial MT" w:cs="Arial MT"/>
                <w:spacing w:val="-42"/>
                <w:sz w:val="16"/>
              </w:rPr>
            </w:pPr>
            <w:r w:rsidRPr="009A5D43">
              <w:rPr>
                <w:rFonts w:ascii="Arial MT" w:eastAsia="Arial MT" w:hAnsi="Arial MT" w:cs="Arial MT"/>
                <w:sz w:val="16"/>
              </w:rPr>
              <w:t>Aquatic</w:t>
            </w:r>
            <w:r w:rsidRPr="009A5D43">
              <w:rPr>
                <w:rFonts w:ascii="Arial MT" w:eastAsia="Arial MT" w:hAnsi="Arial MT" w:cs="Arial MT"/>
                <w:spacing w:val="-1"/>
                <w:sz w:val="16"/>
              </w:rPr>
              <w:t xml:space="preserve"> </w:t>
            </w:r>
            <w:r w:rsidRPr="009A5D43">
              <w:rPr>
                <w:rFonts w:ascii="Arial MT" w:eastAsia="Arial MT" w:hAnsi="Arial MT" w:cs="Arial MT"/>
                <w:sz w:val="16"/>
              </w:rPr>
              <w:t>Acute 1, H400</w:t>
            </w:r>
          </w:p>
          <w:p w14:paraId="51291BFA" w14:textId="77777777" w:rsidR="009A5D43" w:rsidRDefault="009A5D43" w:rsidP="009A5D43">
            <w:pPr>
              <w:rPr>
                <w:rFonts w:ascii="Arial MT" w:eastAsia="Arial MT" w:hAnsi="Arial MT" w:cs="Arial MT"/>
                <w:sz w:val="16"/>
              </w:rPr>
            </w:pPr>
            <w:r w:rsidRPr="009A5D43">
              <w:rPr>
                <w:rFonts w:ascii="Arial MT" w:eastAsia="Arial MT" w:hAnsi="Arial MT" w:cs="Arial MT"/>
                <w:sz w:val="16"/>
              </w:rPr>
              <w:t>Aquatic</w:t>
            </w:r>
            <w:r w:rsidRPr="009A5D43">
              <w:rPr>
                <w:rFonts w:ascii="Arial MT" w:eastAsia="Arial MT" w:hAnsi="Arial MT" w:cs="Arial MT"/>
                <w:spacing w:val="-3"/>
                <w:sz w:val="16"/>
              </w:rPr>
              <w:t xml:space="preserve"> </w:t>
            </w:r>
            <w:r w:rsidRPr="009A5D43">
              <w:rPr>
                <w:rFonts w:ascii="Arial MT" w:eastAsia="Arial MT" w:hAnsi="Arial MT" w:cs="Arial MT"/>
                <w:sz w:val="16"/>
              </w:rPr>
              <w:t>Chronic</w:t>
            </w:r>
            <w:r w:rsidRPr="009A5D43">
              <w:rPr>
                <w:rFonts w:ascii="Arial MT" w:eastAsia="Arial MT" w:hAnsi="Arial MT" w:cs="Arial MT"/>
                <w:spacing w:val="-2"/>
                <w:sz w:val="16"/>
              </w:rPr>
              <w:t xml:space="preserve"> </w:t>
            </w:r>
            <w:r w:rsidRPr="009A5D43">
              <w:rPr>
                <w:rFonts w:ascii="Arial MT" w:eastAsia="Arial MT" w:hAnsi="Arial MT" w:cs="Arial MT"/>
                <w:sz w:val="16"/>
              </w:rPr>
              <w:t>2,</w:t>
            </w:r>
            <w:r w:rsidRPr="009A5D43">
              <w:rPr>
                <w:rFonts w:ascii="Arial MT" w:eastAsia="Arial MT" w:hAnsi="Arial MT" w:cs="Arial MT"/>
                <w:spacing w:val="-3"/>
                <w:sz w:val="16"/>
              </w:rPr>
              <w:t xml:space="preserve"> </w:t>
            </w:r>
            <w:r w:rsidRPr="009A5D43">
              <w:rPr>
                <w:rFonts w:ascii="Arial MT" w:eastAsia="Arial MT" w:hAnsi="Arial MT" w:cs="Arial MT"/>
                <w:sz w:val="16"/>
              </w:rPr>
              <w:t>H411</w:t>
            </w:r>
          </w:p>
          <w:p w14:paraId="1D180D59" w14:textId="2538577E" w:rsidR="009A5D43" w:rsidRPr="00646908" w:rsidRDefault="009A5D43" w:rsidP="009A5D43">
            <w:pPr>
              <w:rPr>
                <w:sz w:val="16"/>
                <w:szCs w:val="16"/>
              </w:rPr>
            </w:pPr>
          </w:p>
        </w:tc>
      </w:tr>
      <w:tr w:rsidR="00663BE2" w14:paraId="0AFD03B2" w14:textId="77777777" w:rsidTr="009A5D43">
        <w:trPr>
          <w:trHeight w:val="486"/>
        </w:trPr>
        <w:tc>
          <w:tcPr>
            <w:tcW w:w="2547" w:type="dxa"/>
          </w:tcPr>
          <w:p w14:paraId="7A94A1FF" w14:textId="27836B74" w:rsidR="00663BE2" w:rsidRPr="009A5D43" w:rsidRDefault="00663BE2" w:rsidP="00B520DF">
            <w:pPr>
              <w:rPr>
                <w:rFonts w:ascii="Arial MT" w:eastAsia="Arial MT" w:hAnsi="Arial MT" w:cs="Arial MT"/>
                <w:sz w:val="16"/>
              </w:rPr>
            </w:pPr>
            <w:r w:rsidRPr="00663BE2">
              <w:rPr>
                <w:rFonts w:ascii="Arial MT" w:eastAsia="Arial MT" w:hAnsi="Arial MT" w:cs="Arial MT"/>
                <w:sz w:val="16"/>
              </w:rPr>
              <w:t>Phenylethyl alcohol</w:t>
            </w:r>
          </w:p>
        </w:tc>
        <w:tc>
          <w:tcPr>
            <w:tcW w:w="1417" w:type="dxa"/>
          </w:tcPr>
          <w:p w14:paraId="3317B2B7" w14:textId="615AFBD3" w:rsidR="00663BE2" w:rsidRPr="009A5D43" w:rsidRDefault="00663BE2" w:rsidP="00F07D40">
            <w:pPr>
              <w:jc w:val="center"/>
              <w:rPr>
                <w:sz w:val="16"/>
                <w:szCs w:val="16"/>
              </w:rPr>
            </w:pPr>
            <w:r w:rsidRPr="00663BE2">
              <w:rPr>
                <w:sz w:val="16"/>
                <w:szCs w:val="16"/>
              </w:rPr>
              <w:t>60-12-8</w:t>
            </w:r>
          </w:p>
        </w:tc>
        <w:tc>
          <w:tcPr>
            <w:tcW w:w="1472" w:type="dxa"/>
          </w:tcPr>
          <w:p w14:paraId="2F2FF2B8" w14:textId="7D29ECD6" w:rsidR="00663BE2" w:rsidRPr="009A5D43" w:rsidRDefault="00663BE2" w:rsidP="00F07D40">
            <w:pPr>
              <w:jc w:val="center"/>
              <w:rPr>
                <w:rFonts w:ascii="Arial MT" w:eastAsia="Arial MT" w:hAnsi="Arial MT" w:cs="Arial MT"/>
                <w:sz w:val="16"/>
              </w:rPr>
            </w:pPr>
            <w:r w:rsidRPr="00663BE2">
              <w:rPr>
                <w:rFonts w:ascii="Arial MT" w:eastAsia="Arial MT" w:hAnsi="Arial MT" w:cs="Arial MT"/>
                <w:sz w:val="16"/>
              </w:rPr>
              <w:t>200-456-2</w:t>
            </w:r>
          </w:p>
        </w:tc>
        <w:tc>
          <w:tcPr>
            <w:tcW w:w="1363" w:type="dxa"/>
          </w:tcPr>
          <w:p w14:paraId="5D7F4752" w14:textId="65733EFD" w:rsidR="00663BE2" w:rsidRPr="00663BE2" w:rsidRDefault="00663BE2" w:rsidP="00F07D40">
            <w:pPr>
              <w:jc w:val="center"/>
              <w:rPr>
                <w:sz w:val="16"/>
                <w:szCs w:val="16"/>
              </w:rPr>
            </w:pPr>
            <w:r>
              <w:rPr>
                <w:sz w:val="16"/>
                <w:szCs w:val="16"/>
              </w:rPr>
              <w:t>0.</w:t>
            </w:r>
            <w:r w:rsidR="00F34C39">
              <w:rPr>
                <w:sz w:val="16"/>
                <w:szCs w:val="16"/>
              </w:rPr>
              <w:t>595</w:t>
            </w:r>
            <w:r>
              <w:rPr>
                <w:sz w:val="16"/>
                <w:szCs w:val="16"/>
              </w:rPr>
              <w:t>-</w:t>
            </w:r>
            <w:r w:rsidR="00F34C39">
              <w:rPr>
                <w:sz w:val="16"/>
                <w:szCs w:val="16"/>
              </w:rPr>
              <w:t>1.19</w:t>
            </w:r>
          </w:p>
        </w:tc>
        <w:tc>
          <w:tcPr>
            <w:tcW w:w="2835" w:type="dxa"/>
          </w:tcPr>
          <w:p w14:paraId="50D6D344" w14:textId="77777777" w:rsidR="00663BE2" w:rsidRDefault="00663BE2" w:rsidP="009A5D43">
            <w:pPr>
              <w:spacing w:line="288" w:lineRule="auto"/>
              <w:ind w:left="56" w:right="541"/>
              <w:rPr>
                <w:rFonts w:ascii="Arial MT" w:eastAsia="Arial MT" w:hAnsi="Arial MT" w:cs="Arial MT"/>
                <w:sz w:val="16"/>
              </w:rPr>
            </w:pPr>
            <w:r w:rsidRPr="00663BE2">
              <w:rPr>
                <w:rFonts w:ascii="Arial MT" w:eastAsia="Arial MT" w:hAnsi="Arial MT" w:cs="Arial MT"/>
                <w:sz w:val="16"/>
              </w:rPr>
              <w:t xml:space="preserve">Acute Tox. 4 (par voie orale), H302 </w:t>
            </w:r>
          </w:p>
          <w:p w14:paraId="5F8B5ADA" w14:textId="77777777" w:rsidR="00663BE2" w:rsidRDefault="00663BE2" w:rsidP="009A5D43">
            <w:pPr>
              <w:spacing w:line="288" w:lineRule="auto"/>
              <w:ind w:left="56" w:right="541"/>
              <w:rPr>
                <w:rFonts w:ascii="Arial MT" w:eastAsia="Arial MT" w:hAnsi="Arial MT" w:cs="Arial MT"/>
                <w:sz w:val="16"/>
              </w:rPr>
            </w:pPr>
            <w:r w:rsidRPr="00663BE2">
              <w:rPr>
                <w:rFonts w:ascii="Arial MT" w:eastAsia="Arial MT" w:hAnsi="Arial MT" w:cs="Arial MT"/>
                <w:sz w:val="16"/>
              </w:rPr>
              <w:t>Eye Irrit. 2, H319</w:t>
            </w:r>
          </w:p>
          <w:p w14:paraId="76E003C1" w14:textId="32145392" w:rsidR="00663BE2" w:rsidRPr="009A5D43" w:rsidRDefault="00663BE2" w:rsidP="009A5D43">
            <w:pPr>
              <w:spacing w:line="288" w:lineRule="auto"/>
              <w:ind w:left="56" w:right="541"/>
              <w:rPr>
                <w:rFonts w:ascii="Arial MT" w:eastAsia="Arial MT" w:hAnsi="Arial MT" w:cs="Arial MT"/>
                <w:sz w:val="16"/>
              </w:rPr>
            </w:pPr>
          </w:p>
        </w:tc>
      </w:tr>
      <w:tr w:rsidR="00663BE2" w14:paraId="06608A83" w14:textId="77777777" w:rsidTr="009A5D43">
        <w:trPr>
          <w:trHeight w:val="486"/>
        </w:trPr>
        <w:tc>
          <w:tcPr>
            <w:tcW w:w="2547" w:type="dxa"/>
          </w:tcPr>
          <w:p w14:paraId="000A0B5D" w14:textId="08AC2F33" w:rsidR="00663BE2" w:rsidRPr="00663BE2" w:rsidRDefault="00663BE2" w:rsidP="00B520DF">
            <w:pPr>
              <w:rPr>
                <w:rFonts w:ascii="Arial MT" w:eastAsia="Arial MT" w:hAnsi="Arial MT" w:cs="Arial MT"/>
                <w:sz w:val="16"/>
              </w:rPr>
            </w:pPr>
            <w:r w:rsidRPr="00663BE2">
              <w:rPr>
                <w:rFonts w:ascii="Arial MT" w:eastAsia="Arial MT" w:hAnsi="Arial MT" w:cs="Arial MT"/>
                <w:sz w:val="16"/>
              </w:rPr>
              <w:t>oxacycloheptadec-10-en-2-one</w:t>
            </w:r>
          </w:p>
        </w:tc>
        <w:tc>
          <w:tcPr>
            <w:tcW w:w="1417" w:type="dxa"/>
          </w:tcPr>
          <w:p w14:paraId="1C629DC5" w14:textId="0CE6CE1F" w:rsidR="00663BE2" w:rsidRPr="00663BE2" w:rsidRDefault="00663BE2" w:rsidP="00F07D40">
            <w:pPr>
              <w:jc w:val="center"/>
              <w:rPr>
                <w:sz w:val="16"/>
                <w:szCs w:val="16"/>
              </w:rPr>
            </w:pPr>
            <w:r w:rsidRPr="00663BE2">
              <w:rPr>
                <w:sz w:val="16"/>
                <w:szCs w:val="16"/>
              </w:rPr>
              <w:t>28645-51-4</w:t>
            </w:r>
          </w:p>
        </w:tc>
        <w:tc>
          <w:tcPr>
            <w:tcW w:w="1472" w:type="dxa"/>
          </w:tcPr>
          <w:p w14:paraId="0E4B3DC7" w14:textId="5DF1AF3F" w:rsidR="00663BE2" w:rsidRPr="00663BE2" w:rsidRDefault="00663BE2" w:rsidP="00F07D40">
            <w:pPr>
              <w:jc w:val="center"/>
              <w:rPr>
                <w:rFonts w:ascii="Arial MT" w:eastAsia="Arial MT" w:hAnsi="Arial MT" w:cs="Arial MT"/>
                <w:sz w:val="16"/>
              </w:rPr>
            </w:pPr>
            <w:r w:rsidRPr="00663BE2">
              <w:rPr>
                <w:rFonts w:ascii="Arial MT" w:eastAsia="Arial MT" w:hAnsi="Arial MT" w:cs="Arial MT"/>
                <w:sz w:val="16"/>
              </w:rPr>
              <w:t>249-120-7</w:t>
            </w:r>
          </w:p>
        </w:tc>
        <w:tc>
          <w:tcPr>
            <w:tcW w:w="1363" w:type="dxa"/>
          </w:tcPr>
          <w:p w14:paraId="778DA6AC" w14:textId="55F94CC1" w:rsidR="00663BE2" w:rsidRDefault="00663BE2" w:rsidP="00F07D40">
            <w:pPr>
              <w:jc w:val="center"/>
              <w:rPr>
                <w:sz w:val="16"/>
                <w:szCs w:val="16"/>
              </w:rPr>
            </w:pPr>
            <w:r>
              <w:rPr>
                <w:sz w:val="16"/>
                <w:szCs w:val="16"/>
              </w:rPr>
              <w:t>0.1</w:t>
            </w:r>
            <w:r w:rsidR="00F34C39">
              <w:rPr>
                <w:sz w:val="16"/>
                <w:szCs w:val="16"/>
              </w:rPr>
              <w:t>0</w:t>
            </w:r>
            <w:r>
              <w:rPr>
                <w:sz w:val="16"/>
                <w:szCs w:val="16"/>
              </w:rPr>
              <w:t>5-0.</w:t>
            </w:r>
            <w:r w:rsidR="00F34C39">
              <w:rPr>
                <w:sz w:val="16"/>
                <w:szCs w:val="16"/>
              </w:rPr>
              <w:t>21</w:t>
            </w:r>
          </w:p>
        </w:tc>
        <w:tc>
          <w:tcPr>
            <w:tcW w:w="2835" w:type="dxa"/>
          </w:tcPr>
          <w:p w14:paraId="4AF73FEC" w14:textId="77777777" w:rsidR="00663BE2" w:rsidRDefault="00663BE2" w:rsidP="009A5D43">
            <w:pPr>
              <w:spacing w:line="288" w:lineRule="auto"/>
              <w:ind w:left="56" w:right="541"/>
              <w:rPr>
                <w:rFonts w:ascii="Arial MT" w:eastAsia="Arial MT" w:hAnsi="Arial MT" w:cs="Arial MT"/>
                <w:sz w:val="16"/>
              </w:rPr>
            </w:pPr>
            <w:r w:rsidRPr="00663BE2">
              <w:rPr>
                <w:rFonts w:ascii="Arial MT" w:eastAsia="Arial MT" w:hAnsi="Arial MT" w:cs="Arial MT"/>
                <w:sz w:val="16"/>
              </w:rPr>
              <w:t xml:space="preserve">Aquatic Chronic 1, H410 (M=10) </w:t>
            </w:r>
          </w:p>
          <w:p w14:paraId="5FFF7F07" w14:textId="77777777" w:rsidR="00663BE2" w:rsidRDefault="00663BE2" w:rsidP="009A5D43">
            <w:pPr>
              <w:spacing w:line="288" w:lineRule="auto"/>
              <w:ind w:left="56" w:right="541"/>
              <w:rPr>
                <w:rFonts w:ascii="Arial MT" w:eastAsia="Arial MT" w:hAnsi="Arial MT" w:cs="Arial MT"/>
                <w:sz w:val="16"/>
              </w:rPr>
            </w:pPr>
            <w:r w:rsidRPr="00663BE2">
              <w:rPr>
                <w:rFonts w:ascii="Arial MT" w:eastAsia="Arial MT" w:hAnsi="Arial MT" w:cs="Arial MT"/>
                <w:sz w:val="16"/>
              </w:rPr>
              <w:t>Aquatic Acute 1, H400 (M=10)</w:t>
            </w:r>
          </w:p>
          <w:p w14:paraId="10401B35" w14:textId="4B02F17E" w:rsidR="00663BE2" w:rsidRPr="00663BE2" w:rsidRDefault="00663BE2" w:rsidP="009A5D43">
            <w:pPr>
              <w:spacing w:line="288" w:lineRule="auto"/>
              <w:ind w:left="56" w:right="541"/>
              <w:rPr>
                <w:rFonts w:ascii="Arial MT" w:eastAsia="Arial MT" w:hAnsi="Arial MT" w:cs="Arial MT"/>
                <w:sz w:val="16"/>
              </w:rPr>
            </w:pPr>
          </w:p>
        </w:tc>
      </w:tr>
      <w:tr w:rsidR="00663BE2" w14:paraId="493B7688" w14:textId="77777777" w:rsidTr="009A5D43">
        <w:trPr>
          <w:trHeight w:val="486"/>
        </w:trPr>
        <w:tc>
          <w:tcPr>
            <w:tcW w:w="2547" w:type="dxa"/>
          </w:tcPr>
          <w:p w14:paraId="79229DCF" w14:textId="56E5DD9C" w:rsidR="00663BE2" w:rsidRPr="00663BE2" w:rsidRDefault="00663BE2" w:rsidP="00B520DF">
            <w:pPr>
              <w:rPr>
                <w:rFonts w:ascii="Arial MT" w:eastAsia="Arial MT" w:hAnsi="Arial MT" w:cs="Arial MT"/>
                <w:sz w:val="16"/>
              </w:rPr>
            </w:pPr>
            <w:r w:rsidRPr="00663BE2">
              <w:rPr>
                <w:rFonts w:ascii="Arial MT" w:eastAsia="Arial MT" w:hAnsi="Arial MT" w:cs="Arial MT"/>
                <w:sz w:val="16"/>
              </w:rPr>
              <w:t>Geraniol</w:t>
            </w:r>
          </w:p>
        </w:tc>
        <w:tc>
          <w:tcPr>
            <w:tcW w:w="1417" w:type="dxa"/>
          </w:tcPr>
          <w:p w14:paraId="400CF9F2" w14:textId="38C0BEF2" w:rsidR="00663BE2" w:rsidRPr="00663BE2" w:rsidRDefault="00663BE2" w:rsidP="00F07D40">
            <w:pPr>
              <w:jc w:val="center"/>
              <w:rPr>
                <w:sz w:val="16"/>
                <w:szCs w:val="16"/>
              </w:rPr>
            </w:pPr>
            <w:r w:rsidRPr="00663BE2">
              <w:rPr>
                <w:sz w:val="16"/>
                <w:szCs w:val="16"/>
              </w:rPr>
              <w:t>106-24-1</w:t>
            </w:r>
          </w:p>
        </w:tc>
        <w:tc>
          <w:tcPr>
            <w:tcW w:w="1472" w:type="dxa"/>
          </w:tcPr>
          <w:p w14:paraId="4CDD9A8C" w14:textId="6452F6E4" w:rsidR="00663BE2" w:rsidRPr="00663BE2" w:rsidRDefault="00663BE2" w:rsidP="00F07D40">
            <w:pPr>
              <w:jc w:val="center"/>
              <w:rPr>
                <w:rFonts w:ascii="Arial MT" w:eastAsia="Arial MT" w:hAnsi="Arial MT" w:cs="Arial MT"/>
                <w:sz w:val="16"/>
              </w:rPr>
            </w:pPr>
            <w:r w:rsidRPr="00663BE2">
              <w:rPr>
                <w:rFonts w:ascii="Arial MT" w:eastAsia="Arial MT" w:hAnsi="Arial MT" w:cs="Arial MT"/>
                <w:sz w:val="16"/>
              </w:rPr>
              <w:t>203-377-1</w:t>
            </w:r>
          </w:p>
        </w:tc>
        <w:tc>
          <w:tcPr>
            <w:tcW w:w="1363" w:type="dxa"/>
          </w:tcPr>
          <w:p w14:paraId="6C7EBA55" w14:textId="0D5E2B20" w:rsidR="00663BE2" w:rsidRDefault="00663BE2" w:rsidP="00F07D40">
            <w:pPr>
              <w:jc w:val="center"/>
              <w:rPr>
                <w:sz w:val="16"/>
                <w:szCs w:val="16"/>
              </w:rPr>
            </w:pPr>
            <w:r w:rsidRPr="00663BE2">
              <w:rPr>
                <w:sz w:val="16"/>
                <w:szCs w:val="16"/>
              </w:rPr>
              <w:t>0.</w:t>
            </w:r>
            <w:r>
              <w:rPr>
                <w:sz w:val="16"/>
                <w:szCs w:val="16"/>
              </w:rPr>
              <w:t>0</w:t>
            </w:r>
            <w:r w:rsidR="00F34C39">
              <w:rPr>
                <w:sz w:val="16"/>
                <w:szCs w:val="16"/>
              </w:rPr>
              <w:t>4725</w:t>
            </w:r>
            <w:r w:rsidRPr="00663BE2">
              <w:rPr>
                <w:sz w:val="16"/>
                <w:szCs w:val="16"/>
              </w:rPr>
              <w:t xml:space="preserve">– </w:t>
            </w:r>
            <w:r>
              <w:rPr>
                <w:sz w:val="16"/>
                <w:szCs w:val="16"/>
              </w:rPr>
              <w:t>0.</w:t>
            </w:r>
            <w:r w:rsidRPr="00663BE2">
              <w:rPr>
                <w:sz w:val="16"/>
                <w:szCs w:val="16"/>
              </w:rPr>
              <w:t>1</w:t>
            </w:r>
            <w:r w:rsidR="00F34C39">
              <w:rPr>
                <w:sz w:val="16"/>
                <w:szCs w:val="16"/>
              </w:rPr>
              <w:t>323</w:t>
            </w:r>
          </w:p>
        </w:tc>
        <w:tc>
          <w:tcPr>
            <w:tcW w:w="2835" w:type="dxa"/>
          </w:tcPr>
          <w:p w14:paraId="7F17A211" w14:textId="77777777" w:rsidR="00663BE2" w:rsidRDefault="00663BE2" w:rsidP="009A5D43">
            <w:pPr>
              <w:spacing w:line="288" w:lineRule="auto"/>
              <w:ind w:left="56" w:right="541"/>
              <w:rPr>
                <w:rFonts w:ascii="Arial MT" w:eastAsia="Arial MT" w:hAnsi="Arial MT" w:cs="Arial MT"/>
                <w:sz w:val="16"/>
              </w:rPr>
            </w:pPr>
            <w:r w:rsidRPr="00663BE2">
              <w:rPr>
                <w:rFonts w:ascii="Arial MT" w:eastAsia="Arial MT" w:hAnsi="Arial MT" w:cs="Arial MT"/>
                <w:sz w:val="16"/>
              </w:rPr>
              <w:t xml:space="preserve">Skin Irrit. 2, H315 </w:t>
            </w:r>
          </w:p>
          <w:p w14:paraId="5763F7FC" w14:textId="77777777" w:rsidR="00663BE2" w:rsidRDefault="00663BE2" w:rsidP="009A5D43">
            <w:pPr>
              <w:spacing w:line="288" w:lineRule="auto"/>
              <w:ind w:left="56" w:right="541"/>
              <w:rPr>
                <w:rFonts w:ascii="Arial MT" w:eastAsia="Arial MT" w:hAnsi="Arial MT" w:cs="Arial MT"/>
                <w:sz w:val="16"/>
              </w:rPr>
            </w:pPr>
            <w:r w:rsidRPr="00663BE2">
              <w:rPr>
                <w:rFonts w:ascii="Arial MT" w:eastAsia="Arial MT" w:hAnsi="Arial MT" w:cs="Arial MT"/>
                <w:sz w:val="16"/>
              </w:rPr>
              <w:t xml:space="preserve">Eye Dam. 1, H318 </w:t>
            </w:r>
          </w:p>
          <w:p w14:paraId="374515DE" w14:textId="77777777" w:rsidR="00663BE2" w:rsidRDefault="00663BE2" w:rsidP="009A5D43">
            <w:pPr>
              <w:spacing w:line="288" w:lineRule="auto"/>
              <w:ind w:left="56" w:right="541"/>
              <w:rPr>
                <w:rFonts w:ascii="Arial MT" w:eastAsia="Arial MT" w:hAnsi="Arial MT" w:cs="Arial MT"/>
                <w:sz w:val="16"/>
              </w:rPr>
            </w:pPr>
            <w:r w:rsidRPr="00663BE2">
              <w:rPr>
                <w:rFonts w:ascii="Arial MT" w:eastAsia="Arial MT" w:hAnsi="Arial MT" w:cs="Arial MT"/>
                <w:sz w:val="16"/>
              </w:rPr>
              <w:t>Skin Sens. 1, H317</w:t>
            </w:r>
          </w:p>
          <w:p w14:paraId="54BF4809" w14:textId="48B15DB0" w:rsidR="00663BE2" w:rsidRPr="00663BE2" w:rsidRDefault="00663BE2" w:rsidP="009A5D43">
            <w:pPr>
              <w:spacing w:line="288" w:lineRule="auto"/>
              <w:ind w:left="56" w:right="541"/>
              <w:rPr>
                <w:rFonts w:ascii="Arial MT" w:eastAsia="Arial MT" w:hAnsi="Arial MT" w:cs="Arial MT"/>
                <w:sz w:val="16"/>
              </w:rPr>
            </w:pPr>
          </w:p>
        </w:tc>
      </w:tr>
      <w:tr w:rsidR="00663BE2" w14:paraId="72056D7B" w14:textId="77777777" w:rsidTr="009A5D43">
        <w:trPr>
          <w:trHeight w:val="486"/>
        </w:trPr>
        <w:tc>
          <w:tcPr>
            <w:tcW w:w="2547" w:type="dxa"/>
          </w:tcPr>
          <w:p w14:paraId="45F7857B" w14:textId="66ACD19E" w:rsidR="00663BE2" w:rsidRPr="00663BE2" w:rsidRDefault="00663BE2" w:rsidP="00B520DF">
            <w:pPr>
              <w:rPr>
                <w:rFonts w:ascii="Arial MT" w:eastAsia="Arial MT" w:hAnsi="Arial MT" w:cs="Arial MT"/>
                <w:sz w:val="16"/>
              </w:rPr>
            </w:pPr>
            <w:r w:rsidRPr="00663BE2">
              <w:rPr>
                <w:rFonts w:ascii="Arial MT" w:eastAsia="Arial MT" w:hAnsi="Arial MT" w:cs="Arial MT"/>
                <w:sz w:val="16"/>
              </w:rPr>
              <w:t>Geranium oil Egyptian</w:t>
            </w:r>
          </w:p>
        </w:tc>
        <w:tc>
          <w:tcPr>
            <w:tcW w:w="1417" w:type="dxa"/>
          </w:tcPr>
          <w:p w14:paraId="43C89195" w14:textId="512BE768" w:rsidR="00663BE2" w:rsidRPr="00663BE2" w:rsidRDefault="00663BE2" w:rsidP="00F07D40">
            <w:pPr>
              <w:jc w:val="center"/>
              <w:rPr>
                <w:sz w:val="16"/>
                <w:szCs w:val="16"/>
              </w:rPr>
            </w:pPr>
            <w:r w:rsidRPr="00663BE2">
              <w:rPr>
                <w:sz w:val="16"/>
                <w:szCs w:val="16"/>
              </w:rPr>
              <w:t>8000-46-2</w:t>
            </w:r>
          </w:p>
        </w:tc>
        <w:tc>
          <w:tcPr>
            <w:tcW w:w="1472" w:type="dxa"/>
          </w:tcPr>
          <w:p w14:paraId="0085C910" w14:textId="7A80F006" w:rsidR="00663BE2" w:rsidRPr="00663BE2" w:rsidRDefault="00663BE2" w:rsidP="00F07D40">
            <w:pPr>
              <w:jc w:val="center"/>
              <w:rPr>
                <w:rFonts w:ascii="Arial MT" w:eastAsia="Arial MT" w:hAnsi="Arial MT" w:cs="Arial MT"/>
                <w:sz w:val="16"/>
              </w:rPr>
            </w:pPr>
            <w:r w:rsidRPr="00663BE2">
              <w:rPr>
                <w:rFonts w:ascii="Arial MT" w:eastAsia="Arial MT" w:hAnsi="Arial MT" w:cs="Arial MT"/>
                <w:sz w:val="16"/>
              </w:rPr>
              <w:t>290-140-0</w:t>
            </w:r>
          </w:p>
        </w:tc>
        <w:tc>
          <w:tcPr>
            <w:tcW w:w="1363" w:type="dxa"/>
          </w:tcPr>
          <w:p w14:paraId="277F2CAD" w14:textId="3AC61ECF" w:rsidR="00663BE2" w:rsidRPr="00663BE2" w:rsidRDefault="00663BE2" w:rsidP="00F07D40">
            <w:pPr>
              <w:jc w:val="center"/>
              <w:rPr>
                <w:sz w:val="16"/>
                <w:szCs w:val="16"/>
              </w:rPr>
            </w:pPr>
            <w:r w:rsidRPr="00663BE2">
              <w:rPr>
                <w:sz w:val="16"/>
                <w:szCs w:val="16"/>
              </w:rPr>
              <w:t>0.</w:t>
            </w:r>
            <w:r>
              <w:rPr>
                <w:sz w:val="16"/>
                <w:szCs w:val="16"/>
              </w:rPr>
              <w:t>0</w:t>
            </w:r>
            <w:r w:rsidR="00F34C39">
              <w:rPr>
                <w:sz w:val="16"/>
                <w:szCs w:val="16"/>
              </w:rPr>
              <w:t>525</w:t>
            </w:r>
            <w:r w:rsidRPr="00663BE2">
              <w:rPr>
                <w:sz w:val="16"/>
                <w:szCs w:val="16"/>
              </w:rPr>
              <w:t xml:space="preserve"> – </w:t>
            </w:r>
            <w:r>
              <w:rPr>
                <w:sz w:val="16"/>
                <w:szCs w:val="16"/>
              </w:rPr>
              <w:t>0.</w:t>
            </w:r>
            <w:r w:rsidRPr="00663BE2">
              <w:rPr>
                <w:sz w:val="16"/>
                <w:szCs w:val="16"/>
              </w:rPr>
              <w:t>1</w:t>
            </w:r>
            <w:r w:rsidR="00F34C39">
              <w:rPr>
                <w:sz w:val="16"/>
                <w:szCs w:val="16"/>
              </w:rPr>
              <w:t>0</w:t>
            </w:r>
            <w:r w:rsidRPr="00663BE2">
              <w:rPr>
                <w:sz w:val="16"/>
                <w:szCs w:val="16"/>
              </w:rPr>
              <w:t>5</w:t>
            </w:r>
          </w:p>
        </w:tc>
        <w:tc>
          <w:tcPr>
            <w:tcW w:w="2835" w:type="dxa"/>
          </w:tcPr>
          <w:p w14:paraId="6C726671" w14:textId="77777777" w:rsidR="00663BE2" w:rsidRDefault="00663BE2" w:rsidP="00663BE2">
            <w:pPr>
              <w:spacing w:line="288" w:lineRule="auto"/>
              <w:ind w:left="56" w:right="541"/>
              <w:rPr>
                <w:rFonts w:ascii="Arial MT" w:eastAsia="Arial MT" w:hAnsi="Arial MT" w:cs="Arial MT"/>
                <w:sz w:val="16"/>
              </w:rPr>
            </w:pPr>
            <w:r w:rsidRPr="00663BE2">
              <w:rPr>
                <w:rFonts w:ascii="Arial MT" w:eastAsia="Arial MT" w:hAnsi="Arial MT" w:cs="Arial MT"/>
                <w:sz w:val="16"/>
              </w:rPr>
              <w:t xml:space="preserve">Skin Irrit. 2, H315 </w:t>
            </w:r>
          </w:p>
          <w:p w14:paraId="16E78DF5" w14:textId="77777777" w:rsidR="00663BE2" w:rsidRDefault="00663BE2" w:rsidP="00663BE2">
            <w:pPr>
              <w:spacing w:line="288" w:lineRule="auto"/>
              <w:ind w:left="56" w:right="541"/>
              <w:rPr>
                <w:rFonts w:ascii="Arial MT" w:eastAsia="Arial MT" w:hAnsi="Arial MT" w:cs="Arial MT"/>
                <w:sz w:val="16"/>
              </w:rPr>
            </w:pPr>
            <w:r w:rsidRPr="00663BE2">
              <w:rPr>
                <w:rFonts w:ascii="Arial MT" w:eastAsia="Arial MT" w:hAnsi="Arial MT" w:cs="Arial MT"/>
                <w:sz w:val="16"/>
              </w:rPr>
              <w:t xml:space="preserve">Eye Dam. 1, H318 </w:t>
            </w:r>
          </w:p>
          <w:p w14:paraId="23A94DDE" w14:textId="7BD0DE28" w:rsidR="00663BE2" w:rsidRPr="00663BE2" w:rsidRDefault="00663BE2" w:rsidP="00663BE2">
            <w:pPr>
              <w:spacing w:line="288" w:lineRule="auto"/>
              <w:ind w:left="56" w:right="541"/>
              <w:rPr>
                <w:rFonts w:ascii="Arial MT" w:eastAsia="Arial MT" w:hAnsi="Arial MT" w:cs="Arial MT"/>
                <w:sz w:val="16"/>
              </w:rPr>
            </w:pPr>
            <w:r w:rsidRPr="00663BE2">
              <w:rPr>
                <w:rFonts w:ascii="Arial MT" w:eastAsia="Arial MT" w:hAnsi="Arial MT" w:cs="Arial MT"/>
                <w:sz w:val="16"/>
              </w:rPr>
              <w:t>Skin Sens. 1, H317</w:t>
            </w:r>
          </w:p>
          <w:p w14:paraId="76FCD197" w14:textId="77777777" w:rsidR="00663BE2" w:rsidRDefault="00663BE2" w:rsidP="00663BE2">
            <w:pPr>
              <w:spacing w:line="288" w:lineRule="auto"/>
              <w:ind w:left="56" w:right="541"/>
              <w:rPr>
                <w:rFonts w:ascii="Arial MT" w:eastAsia="Arial MT" w:hAnsi="Arial MT" w:cs="Arial MT"/>
                <w:sz w:val="16"/>
              </w:rPr>
            </w:pPr>
            <w:r w:rsidRPr="00663BE2">
              <w:rPr>
                <w:rFonts w:ascii="Arial MT" w:eastAsia="Arial MT" w:hAnsi="Arial MT" w:cs="Arial MT"/>
                <w:sz w:val="16"/>
              </w:rPr>
              <w:t>Aquatic Chronic 3, H412</w:t>
            </w:r>
          </w:p>
          <w:p w14:paraId="54E1B5B9" w14:textId="311D0BCD" w:rsidR="00663BE2" w:rsidRPr="00663BE2" w:rsidRDefault="00663BE2" w:rsidP="00663BE2">
            <w:pPr>
              <w:spacing w:line="288" w:lineRule="auto"/>
              <w:ind w:left="56" w:right="541"/>
              <w:rPr>
                <w:rFonts w:ascii="Arial MT" w:eastAsia="Arial MT" w:hAnsi="Arial MT" w:cs="Arial MT"/>
                <w:sz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lastRenderedPageBreak/>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lastRenderedPageBreak/>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1B3EE8CF" w:rsidR="00A53721" w:rsidRDefault="00A53721" w:rsidP="00B520DF">
            <w:pPr>
              <w:rPr>
                <w:sz w:val="16"/>
                <w:szCs w:val="16"/>
              </w:rPr>
            </w:pPr>
            <w:r w:rsidRPr="00A53721">
              <w:rPr>
                <w:sz w:val="16"/>
                <w:szCs w:val="16"/>
              </w:rPr>
              <w:t xml:space="preserve">: </w:t>
            </w:r>
            <w:r w:rsidR="002E5BCC">
              <w:rPr>
                <w:sz w:val="16"/>
                <w:szCs w:val="16"/>
              </w:rPr>
              <w:t>Toxique</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66F04867" w:rsidR="00B46C6B" w:rsidRDefault="00B46C6B" w:rsidP="00EE02F2">
      <w:pPr>
        <w:ind w:left="-567"/>
        <w:rPr>
          <w:sz w:val="16"/>
          <w:szCs w:val="16"/>
        </w:rPr>
      </w:pPr>
      <w:r>
        <w:rPr>
          <w:sz w:val="16"/>
          <w:szCs w:val="16"/>
        </w:rPr>
        <w:t xml:space="preserve">WGK : </w:t>
      </w:r>
      <w:r w:rsidR="002E5BCC">
        <w:rPr>
          <w:sz w:val="16"/>
          <w:szCs w:val="16"/>
        </w:rPr>
        <w:t>2</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FCC2073" w:rsidR="00EE02F2" w:rsidRPr="002B2844" w:rsidRDefault="002E5BCC" w:rsidP="002B2844">
            <w:pPr>
              <w:jc w:val="center"/>
              <w:rPr>
                <w:b/>
                <w:bCs/>
                <w:sz w:val="16"/>
                <w:szCs w:val="16"/>
              </w:rPr>
            </w:pPr>
            <w:r>
              <w:rPr>
                <w:b/>
                <w:bCs/>
                <w:sz w:val="16"/>
                <w:szCs w:val="16"/>
              </w:rPr>
              <w:t>UN3077</w:t>
            </w:r>
          </w:p>
        </w:tc>
        <w:tc>
          <w:tcPr>
            <w:tcW w:w="1984" w:type="dxa"/>
          </w:tcPr>
          <w:p w14:paraId="27F55618" w14:textId="7523F671" w:rsidR="00EE02F2" w:rsidRPr="002B2844" w:rsidRDefault="002E5BCC" w:rsidP="002B2844">
            <w:pPr>
              <w:jc w:val="center"/>
              <w:rPr>
                <w:b/>
                <w:bCs/>
                <w:sz w:val="16"/>
                <w:szCs w:val="16"/>
              </w:rPr>
            </w:pPr>
            <w:r w:rsidRPr="002E5BCC">
              <w:rPr>
                <w:b/>
                <w:bCs/>
                <w:sz w:val="16"/>
                <w:szCs w:val="16"/>
              </w:rPr>
              <w:t>UN3077</w:t>
            </w:r>
          </w:p>
        </w:tc>
        <w:tc>
          <w:tcPr>
            <w:tcW w:w="1843" w:type="dxa"/>
          </w:tcPr>
          <w:p w14:paraId="09F4AC5E" w14:textId="73D7E48D" w:rsidR="00EE02F2" w:rsidRPr="002B2844" w:rsidRDefault="002E5BCC" w:rsidP="002B2844">
            <w:pPr>
              <w:jc w:val="center"/>
              <w:rPr>
                <w:b/>
                <w:bCs/>
                <w:sz w:val="16"/>
                <w:szCs w:val="16"/>
              </w:rPr>
            </w:pPr>
            <w:r w:rsidRPr="002E5BCC">
              <w:rPr>
                <w:b/>
                <w:bCs/>
                <w:sz w:val="16"/>
                <w:szCs w:val="16"/>
              </w:rPr>
              <w:t>UN3077</w:t>
            </w:r>
          </w:p>
        </w:tc>
        <w:tc>
          <w:tcPr>
            <w:tcW w:w="1843" w:type="dxa"/>
          </w:tcPr>
          <w:p w14:paraId="0A8536DE" w14:textId="4B38BB49" w:rsidR="00EE02F2" w:rsidRPr="002B2844" w:rsidRDefault="002E5BCC" w:rsidP="002B2844">
            <w:pPr>
              <w:jc w:val="center"/>
              <w:rPr>
                <w:b/>
                <w:bCs/>
                <w:sz w:val="16"/>
                <w:szCs w:val="16"/>
              </w:rPr>
            </w:pPr>
            <w:r w:rsidRPr="002E5BCC">
              <w:rPr>
                <w:b/>
                <w:bCs/>
                <w:sz w:val="16"/>
                <w:szCs w:val="16"/>
              </w:rPr>
              <w:t>UN3077</w:t>
            </w:r>
          </w:p>
        </w:tc>
        <w:tc>
          <w:tcPr>
            <w:tcW w:w="1984" w:type="dxa"/>
          </w:tcPr>
          <w:p w14:paraId="330FDB0A" w14:textId="41AA2BEE" w:rsidR="002B2844" w:rsidRPr="002B2844" w:rsidRDefault="002E5BCC" w:rsidP="002B2844">
            <w:pPr>
              <w:jc w:val="center"/>
              <w:rPr>
                <w:b/>
                <w:bCs/>
                <w:sz w:val="16"/>
                <w:szCs w:val="16"/>
              </w:rPr>
            </w:pPr>
            <w:r w:rsidRPr="002E5BCC">
              <w:rPr>
                <w:b/>
                <w:bCs/>
                <w:sz w:val="16"/>
                <w:szCs w:val="16"/>
              </w:rPr>
              <w:t>UN3077</w:t>
            </w: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364A646F" w14:textId="77777777" w:rsidR="002E5BCC" w:rsidRPr="002E5BCC" w:rsidRDefault="002E5BCC" w:rsidP="002E5BCC">
            <w:pPr>
              <w:jc w:val="center"/>
              <w:rPr>
                <w:sz w:val="16"/>
                <w:szCs w:val="16"/>
              </w:rPr>
            </w:pPr>
            <w:r w:rsidRPr="002E5BCC">
              <w:rPr>
                <w:sz w:val="16"/>
                <w:szCs w:val="16"/>
              </w:rPr>
              <w:t>MATIÈRE DANGEREUSE DU POINT DE VUE DE L'ENVIRONNEMENT, LIQUIDE, N.S.A. (Benzyl</w:t>
            </w:r>
          </w:p>
          <w:p w14:paraId="07BDA9FB" w14:textId="5EFBB9FC" w:rsidR="002B2844" w:rsidRDefault="002E5BCC" w:rsidP="002E5BCC">
            <w:pPr>
              <w:jc w:val="center"/>
              <w:rPr>
                <w:sz w:val="16"/>
                <w:szCs w:val="16"/>
              </w:rPr>
            </w:pPr>
            <w:r w:rsidRPr="002E5BCC">
              <w:rPr>
                <w:sz w:val="16"/>
                <w:szCs w:val="16"/>
              </w:rPr>
              <w:t>Benzoate)</w:t>
            </w:r>
          </w:p>
        </w:tc>
        <w:tc>
          <w:tcPr>
            <w:tcW w:w="1984" w:type="dxa"/>
          </w:tcPr>
          <w:p w14:paraId="79609B4B" w14:textId="77777777" w:rsidR="002E5BCC" w:rsidRPr="002E5BCC" w:rsidRDefault="002E5BCC" w:rsidP="002E5BCC">
            <w:pPr>
              <w:jc w:val="center"/>
              <w:rPr>
                <w:sz w:val="16"/>
                <w:szCs w:val="16"/>
              </w:rPr>
            </w:pPr>
            <w:r w:rsidRPr="002E5BCC">
              <w:rPr>
                <w:sz w:val="16"/>
                <w:szCs w:val="16"/>
              </w:rPr>
              <w:t>MATIÈRE DANGEREUSE DU POINT DE VUE DE L'ENVIRONNEMENT, LIQUIDE, N.S.A. (Benzyl</w:t>
            </w:r>
          </w:p>
          <w:p w14:paraId="122EB477" w14:textId="0A328136" w:rsidR="002B2844" w:rsidRDefault="002E5BCC" w:rsidP="002E5BCC">
            <w:pPr>
              <w:jc w:val="center"/>
              <w:rPr>
                <w:sz w:val="16"/>
                <w:szCs w:val="16"/>
              </w:rPr>
            </w:pPr>
            <w:r w:rsidRPr="002E5BCC">
              <w:rPr>
                <w:sz w:val="16"/>
                <w:szCs w:val="16"/>
              </w:rPr>
              <w:t>Benzoate)</w:t>
            </w:r>
          </w:p>
        </w:tc>
        <w:tc>
          <w:tcPr>
            <w:tcW w:w="1843" w:type="dxa"/>
          </w:tcPr>
          <w:p w14:paraId="24CDE823" w14:textId="0C31C373" w:rsidR="002B2844" w:rsidRDefault="002E5BCC" w:rsidP="002B2844">
            <w:pPr>
              <w:jc w:val="center"/>
              <w:rPr>
                <w:sz w:val="16"/>
                <w:szCs w:val="16"/>
              </w:rPr>
            </w:pPr>
            <w:r w:rsidRPr="002E5BCC">
              <w:rPr>
                <w:sz w:val="16"/>
                <w:szCs w:val="16"/>
              </w:rPr>
              <w:t>Environmentally hazardous substance, liquid, n.o.s. (Benzyl Benzoate</w:t>
            </w:r>
          </w:p>
        </w:tc>
        <w:tc>
          <w:tcPr>
            <w:tcW w:w="1843" w:type="dxa"/>
          </w:tcPr>
          <w:p w14:paraId="618BB4D4" w14:textId="77777777" w:rsidR="002E5BCC" w:rsidRPr="002E5BCC" w:rsidRDefault="002E5BCC" w:rsidP="002E5BCC">
            <w:pPr>
              <w:jc w:val="center"/>
              <w:rPr>
                <w:sz w:val="16"/>
                <w:szCs w:val="16"/>
              </w:rPr>
            </w:pPr>
            <w:r w:rsidRPr="002E5BCC">
              <w:rPr>
                <w:sz w:val="16"/>
                <w:szCs w:val="16"/>
              </w:rPr>
              <w:t>MATIÈRE DANGEREUSE DU POINT DE VUE DE L'ENVIRONNEMENT, LIQUIDE, N.S.A. (Benzyl</w:t>
            </w:r>
          </w:p>
          <w:p w14:paraId="0A4F5551" w14:textId="47A51DFB" w:rsidR="002B2844" w:rsidRDefault="002E5BCC" w:rsidP="002E5BCC">
            <w:pPr>
              <w:jc w:val="center"/>
              <w:rPr>
                <w:sz w:val="16"/>
                <w:szCs w:val="16"/>
              </w:rPr>
            </w:pPr>
            <w:r w:rsidRPr="002E5BCC">
              <w:rPr>
                <w:sz w:val="16"/>
                <w:szCs w:val="16"/>
              </w:rPr>
              <w:t>Benzoate)</w:t>
            </w:r>
          </w:p>
        </w:tc>
        <w:tc>
          <w:tcPr>
            <w:tcW w:w="1984" w:type="dxa"/>
          </w:tcPr>
          <w:p w14:paraId="405789F7" w14:textId="77777777" w:rsidR="002E5BCC" w:rsidRPr="002E5BCC" w:rsidRDefault="002E5BCC" w:rsidP="002E5BCC">
            <w:pPr>
              <w:jc w:val="center"/>
              <w:rPr>
                <w:sz w:val="16"/>
                <w:szCs w:val="16"/>
              </w:rPr>
            </w:pPr>
            <w:r w:rsidRPr="002E5BCC">
              <w:rPr>
                <w:sz w:val="16"/>
                <w:szCs w:val="16"/>
              </w:rPr>
              <w:t>MATIÈRE DANGEREUSE DU POINT DE VUE DE L'ENVIRONNEMENT, LIQUIDE, N.S.A. (Benzyl</w:t>
            </w:r>
          </w:p>
          <w:p w14:paraId="2088CCA9" w14:textId="7954B141" w:rsidR="002B2844" w:rsidRDefault="002E5BCC" w:rsidP="002E5BCC">
            <w:pPr>
              <w:jc w:val="center"/>
              <w:rPr>
                <w:sz w:val="16"/>
                <w:szCs w:val="16"/>
              </w:rPr>
            </w:pPr>
            <w:r w:rsidRPr="002E5BCC">
              <w:rPr>
                <w:sz w:val="16"/>
                <w:szCs w:val="16"/>
              </w:rPr>
              <w:t>Benzoate)</w:t>
            </w: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2BC152B7" w14:textId="32F1CC30" w:rsidR="002E5BCC" w:rsidRPr="002E5BCC" w:rsidRDefault="002E5BCC" w:rsidP="002E5BCC">
            <w:pPr>
              <w:jc w:val="center"/>
              <w:rPr>
                <w:sz w:val="16"/>
                <w:szCs w:val="16"/>
              </w:rPr>
            </w:pPr>
            <w:r w:rsidRPr="002E5BCC">
              <w:rPr>
                <w:sz w:val="16"/>
                <w:szCs w:val="16"/>
              </w:rPr>
              <w:t>UN 30</w:t>
            </w:r>
            <w:r>
              <w:rPr>
                <w:sz w:val="16"/>
                <w:szCs w:val="16"/>
              </w:rPr>
              <w:t>77</w:t>
            </w:r>
            <w:r w:rsidRPr="002E5BCC">
              <w:rPr>
                <w:sz w:val="16"/>
                <w:szCs w:val="16"/>
              </w:rPr>
              <w:t xml:space="preserve"> MATIÈRE DANGEREUSE DU </w:t>
            </w:r>
            <w:r w:rsidRPr="002E5BCC">
              <w:rPr>
                <w:sz w:val="16"/>
                <w:szCs w:val="16"/>
              </w:rPr>
              <w:lastRenderedPageBreak/>
              <w:t>POINT DE VUE DE L'ENVIRONNEMENT, LIQUIDE, N.S.A. (Benzyl</w:t>
            </w:r>
          </w:p>
          <w:p w14:paraId="5FA43EF1" w14:textId="328EEFF4" w:rsidR="002B2844" w:rsidRDefault="002E5BCC" w:rsidP="002E5BCC">
            <w:pPr>
              <w:jc w:val="center"/>
              <w:rPr>
                <w:sz w:val="16"/>
                <w:szCs w:val="16"/>
              </w:rPr>
            </w:pPr>
            <w:r w:rsidRPr="002E5BCC">
              <w:rPr>
                <w:sz w:val="16"/>
                <w:szCs w:val="16"/>
              </w:rPr>
              <w:t>Benzoate), 9, III, (-)</w:t>
            </w:r>
          </w:p>
        </w:tc>
        <w:tc>
          <w:tcPr>
            <w:tcW w:w="1984" w:type="dxa"/>
          </w:tcPr>
          <w:p w14:paraId="697E3BCD" w14:textId="24B53118" w:rsidR="002E5BCC" w:rsidRPr="002E5BCC" w:rsidRDefault="002E5BCC" w:rsidP="002E5BCC">
            <w:pPr>
              <w:jc w:val="center"/>
              <w:rPr>
                <w:sz w:val="16"/>
                <w:szCs w:val="16"/>
              </w:rPr>
            </w:pPr>
            <w:r w:rsidRPr="002E5BCC">
              <w:rPr>
                <w:sz w:val="16"/>
                <w:szCs w:val="16"/>
              </w:rPr>
              <w:lastRenderedPageBreak/>
              <w:t>UN 30</w:t>
            </w:r>
            <w:r>
              <w:rPr>
                <w:sz w:val="16"/>
                <w:szCs w:val="16"/>
              </w:rPr>
              <w:t>77</w:t>
            </w:r>
            <w:r w:rsidRPr="002E5BCC">
              <w:rPr>
                <w:sz w:val="16"/>
                <w:szCs w:val="16"/>
              </w:rPr>
              <w:t xml:space="preserve"> MATIÈRE DANGEREUSE DU </w:t>
            </w:r>
            <w:r w:rsidRPr="002E5BCC">
              <w:rPr>
                <w:sz w:val="16"/>
                <w:szCs w:val="16"/>
              </w:rPr>
              <w:lastRenderedPageBreak/>
              <w:t>POINT DE VUE DE L'ENVIRONNEMENT, LIQUIDE, N.S.A. (Benzyl</w:t>
            </w:r>
          </w:p>
          <w:p w14:paraId="3B0F98AA" w14:textId="2AC9220F" w:rsidR="002B2844" w:rsidRDefault="002E5BCC" w:rsidP="002E5BCC">
            <w:pPr>
              <w:jc w:val="center"/>
              <w:rPr>
                <w:sz w:val="16"/>
                <w:szCs w:val="16"/>
              </w:rPr>
            </w:pPr>
            <w:r w:rsidRPr="002E5BCC">
              <w:rPr>
                <w:sz w:val="16"/>
                <w:szCs w:val="16"/>
              </w:rPr>
              <w:t>Benzoate), 9, III, POLLUANT MARIN</w:t>
            </w:r>
          </w:p>
        </w:tc>
        <w:tc>
          <w:tcPr>
            <w:tcW w:w="1843" w:type="dxa"/>
          </w:tcPr>
          <w:p w14:paraId="606087EC" w14:textId="4C58E07C" w:rsidR="002B2844" w:rsidRDefault="002E5BCC" w:rsidP="002B2844">
            <w:pPr>
              <w:jc w:val="center"/>
              <w:rPr>
                <w:sz w:val="16"/>
                <w:szCs w:val="16"/>
              </w:rPr>
            </w:pPr>
            <w:r w:rsidRPr="002E5BCC">
              <w:rPr>
                <w:sz w:val="16"/>
                <w:szCs w:val="16"/>
              </w:rPr>
              <w:lastRenderedPageBreak/>
              <w:t>UN 30</w:t>
            </w:r>
            <w:r>
              <w:rPr>
                <w:sz w:val="16"/>
                <w:szCs w:val="16"/>
              </w:rPr>
              <w:t>77</w:t>
            </w:r>
            <w:r w:rsidRPr="002E5BCC">
              <w:rPr>
                <w:sz w:val="16"/>
                <w:szCs w:val="16"/>
              </w:rPr>
              <w:t xml:space="preserve"> Environmentally </w:t>
            </w:r>
            <w:r w:rsidRPr="002E5BCC">
              <w:rPr>
                <w:sz w:val="16"/>
                <w:szCs w:val="16"/>
              </w:rPr>
              <w:lastRenderedPageBreak/>
              <w:t>hazardous substance, liquid, n.o.s. (Benzyl Benzoate), 9, III</w:t>
            </w:r>
          </w:p>
        </w:tc>
        <w:tc>
          <w:tcPr>
            <w:tcW w:w="1843" w:type="dxa"/>
          </w:tcPr>
          <w:p w14:paraId="32D87745" w14:textId="77777777" w:rsidR="002E5BCC" w:rsidRPr="002E5BCC" w:rsidRDefault="002E5BCC" w:rsidP="002E5BCC">
            <w:pPr>
              <w:jc w:val="center"/>
              <w:rPr>
                <w:sz w:val="16"/>
                <w:szCs w:val="16"/>
              </w:rPr>
            </w:pPr>
            <w:r w:rsidRPr="002E5BCC">
              <w:rPr>
                <w:sz w:val="16"/>
                <w:szCs w:val="16"/>
              </w:rPr>
              <w:lastRenderedPageBreak/>
              <w:t xml:space="preserve">UN 3077 MATIÈRE DANGEREUSE DU </w:t>
            </w:r>
            <w:r w:rsidRPr="002E5BCC">
              <w:rPr>
                <w:sz w:val="16"/>
                <w:szCs w:val="16"/>
              </w:rPr>
              <w:lastRenderedPageBreak/>
              <w:t>POINT DE VUE DE L'ENVIRONNEMENT, LIQUIDE, N.S.A. (Benzyl</w:t>
            </w:r>
          </w:p>
          <w:p w14:paraId="724B6497" w14:textId="35645042" w:rsidR="002B2844" w:rsidRDefault="002E5BCC" w:rsidP="002E5BCC">
            <w:pPr>
              <w:jc w:val="center"/>
              <w:rPr>
                <w:sz w:val="16"/>
                <w:szCs w:val="16"/>
              </w:rPr>
            </w:pPr>
            <w:r w:rsidRPr="002E5BCC">
              <w:rPr>
                <w:sz w:val="16"/>
                <w:szCs w:val="16"/>
              </w:rPr>
              <w:t>Benzoate), 9, III, (-)</w:t>
            </w:r>
          </w:p>
        </w:tc>
        <w:tc>
          <w:tcPr>
            <w:tcW w:w="1984" w:type="dxa"/>
          </w:tcPr>
          <w:p w14:paraId="6AA4F3F9" w14:textId="77777777" w:rsidR="002E5BCC" w:rsidRPr="002E5BCC" w:rsidRDefault="002E5BCC" w:rsidP="002E5BCC">
            <w:pPr>
              <w:jc w:val="center"/>
              <w:rPr>
                <w:sz w:val="16"/>
                <w:szCs w:val="16"/>
              </w:rPr>
            </w:pPr>
            <w:r w:rsidRPr="002E5BCC">
              <w:rPr>
                <w:sz w:val="16"/>
                <w:szCs w:val="16"/>
              </w:rPr>
              <w:lastRenderedPageBreak/>
              <w:t xml:space="preserve">UN 3077 MATIÈRE DANGEREUSE DU </w:t>
            </w:r>
            <w:r w:rsidRPr="002E5BCC">
              <w:rPr>
                <w:sz w:val="16"/>
                <w:szCs w:val="16"/>
              </w:rPr>
              <w:lastRenderedPageBreak/>
              <w:t>POINT DE VUE DE L'ENVIRONNEMENT, LIQUIDE, N.S.A. (Benzyl</w:t>
            </w:r>
          </w:p>
          <w:p w14:paraId="515ED85C" w14:textId="5530824E" w:rsidR="002B2844" w:rsidRDefault="002E5BCC" w:rsidP="002E5BCC">
            <w:pPr>
              <w:jc w:val="center"/>
              <w:rPr>
                <w:sz w:val="16"/>
                <w:szCs w:val="16"/>
              </w:rPr>
            </w:pPr>
            <w:r w:rsidRPr="002E5BCC">
              <w:rPr>
                <w:sz w:val="16"/>
                <w:szCs w:val="16"/>
              </w:rPr>
              <w:t>Benzoate), 9, III, (-)</w:t>
            </w: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lastRenderedPageBreak/>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08A8D3D6" w:rsidR="002B2844" w:rsidRDefault="002E5BCC" w:rsidP="00AE2DF0">
            <w:pPr>
              <w:jc w:val="center"/>
              <w:rPr>
                <w:sz w:val="16"/>
                <w:szCs w:val="16"/>
              </w:rPr>
            </w:pPr>
            <w:r>
              <w:rPr>
                <w:sz w:val="16"/>
                <w:szCs w:val="16"/>
              </w:rPr>
              <w:t>9</w:t>
            </w:r>
          </w:p>
        </w:tc>
        <w:tc>
          <w:tcPr>
            <w:tcW w:w="1984" w:type="dxa"/>
          </w:tcPr>
          <w:p w14:paraId="543B1571" w14:textId="4FD3639A" w:rsidR="002B2844" w:rsidRDefault="002E5BCC" w:rsidP="00AE2DF0">
            <w:pPr>
              <w:jc w:val="center"/>
              <w:rPr>
                <w:sz w:val="16"/>
                <w:szCs w:val="16"/>
              </w:rPr>
            </w:pPr>
            <w:r>
              <w:rPr>
                <w:sz w:val="16"/>
                <w:szCs w:val="16"/>
              </w:rPr>
              <w:t>9</w:t>
            </w:r>
          </w:p>
        </w:tc>
        <w:tc>
          <w:tcPr>
            <w:tcW w:w="1843" w:type="dxa"/>
          </w:tcPr>
          <w:p w14:paraId="79B2835D" w14:textId="7BA0E0E2" w:rsidR="002B2844" w:rsidRDefault="002E5BCC" w:rsidP="00AE2DF0">
            <w:pPr>
              <w:jc w:val="center"/>
              <w:rPr>
                <w:sz w:val="16"/>
                <w:szCs w:val="16"/>
              </w:rPr>
            </w:pPr>
            <w:r>
              <w:rPr>
                <w:sz w:val="16"/>
                <w:szCs w:val="16"/>
              </w:rPr>
              <w:t>9</w:t>
            </w:r>
          </w:p>
        </w:tc>
        <w:tc>
          <w:tcPr>
            <w:tcW w:w="1843" w:type="dxa"/>
          </w:tcPr>
          <w:p w14:paraId="50667587" w14:textId="65E04B6A" w:rsidR="002B2844" w:rsidRDefault="002E5BCC" w:rsidP="00AE2DF0">
            <w:pPr>
              <w:jc w:val="center"/>
              <w:rPr>
                <w:sz w:val="16"/>
                <w:szCs w:val="16"/>
              </w:rPr>
            </w:pPr>
            <w:r>
              <w:rPr>
                <w:sz w:val="16"/>
                <w:szCs w:val="16"/>
              </w:rPr>
              <w:t>9</w:t>
            </w:r>
          </w:p>
        </w:tc>
        <w:tc>
          <w:tcPr>
            <w:tcW w:w="1984" w:type="dxa"/>
          </w:tcPr>
          <w:p w14:paraId="05B7A7DE" w14:textId="68BA1186" w:rsidR="002B2844" w:rsidRDefault="002E5BCC" w:rsidP="00AE2DF0">
            <w:pPr>
              <w:jc w:val="center"/>
              <w:rPr>
                <w:sz w:val="16"/>
                <w:szCs w:val="16"/>
              </w:rPr>
            </w:pPr>
            <w:r>
              <w:rPr>
                <w:sz w:val="16"/>
                <w:szCs w:val="16"/>
              </w:rPr>
              <w:t>9</w:t>
            </w: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4C4685B" w:rsidR="00AE2DF0" w:rsidRDefault="002E5BCC" w:rsidP="00AE2DF0">
            <w:pPr>
              <w:jc w:val="center"/>
              <w:rPr>
                <w:sz w:val="16"/>
                <w:szCs w:val="16"/>
              </w:rPr>
            </w:pPr>
            <w:r>
              <w:rPr>
                <w:sz w:val="16"/>
                <w:szCs w:val="16"/>
              </w:rPr>
              <w:t>III</w:t>
            </w:r>
          </w:p>
        </w:tc>
        <w:tc>
          <w:tcPr>
            <w:tcW w:w="1984" w:type="dxa"/>
          </w:tcPr>
          <w:p w14:paraId="2FF92A7B" w14:textId="537011A8" w:rsidR="00AE2DF0" w:rsidRDefault="002E5BCC" w:rsidP="00AE2DF0">
            <w:pPr>
              <w:jc w:val="center"/>
              <w:rPr>
                <w:sz w:val="16"/>
                <w:szCs w:val="16"/>
              </w:rPr>
            </w:pPr>
            <w:r>
              <w:rPr>
                <w:sz w:val="16"/>
                <w:szCs w:val="16"/>
              </w:rPr>
              <w:t>III</w:t>
            </w:r>
          </w:p>
        </w:tc>
        <w:tc>
          <w:tcPr>
            <w:tcW w:w="1843" w:type="dxa"/>
          </w:tcPr>
          <w:p w14:paraId="04DF7C11" w14:textId="54E253DA" w:rsidR="00AE2DF0" w:rsidRDefault="002E5BCC" w:rsidP="00AE2DF0">
            <w:pPr>
              <w:jc w:val="center"/>
              <w:rPr>
                <w:sz w:val="16"/>
                <w:szCs w:val="16"/>
              </w:rPr>
            </w:pPr>
            <w:r>
              <w:rPr>
                <w:sz w:val="16"/>
                <w:szCs w:val="16"/>
              </w:rPr>
              <w:t>III</w:t>
            </w:r>
          </w:p>
        </w:tc>
        <w:tc>
          <w:tcPr>
            <w:tcW w:w="1843" w:type="dxa"/>
          </w:tcPr>
          <w:p w14:paraId="0CA74151" w14:textId="0856015D" w:rsidR="00AE2DF0" w:rsidRDefault="002E5BCC" w:rsidP="00AE2DF0">
            <w:pPr>
              <w:jc w:val="center"/>
              <w:rPr>
                <w:sz w:val="16"/>
                <w:szCs w:val="16"/>
              </w:rPr>
            </w:pPr>
            <w:r>
              <w:rPr>
                <w:sz w:val="16"/>
                <w:szCs w:val="16"/>
              </w:rPr>
              <w:t>III</w:t>
            </w:r>
          </w:p>
        </w:tc>
        <w:tc>
          <w:tcPr>
            <w:tcW w:w="1984" w:type="dxa"/>
          </w:tcPr>
          <w:p w14:paraId="07816931" w14:textId="56757178" w:rsidR="00AE2DF0" w:rsidRDefault="002E5BCC" w:rsidP="00AE2DF0">
            <w:pPr>
              <w:jc w:val="center"/>
              <w:rPr>
                <w:sz w:val="16"/>
                <w:szCs w:val="16"/>
              </w:rPr>
            </w:pPr>
            <w:r>
              <w:rPr>
                <w:sz w:val="16"/>
                <w:szCs w:val="16"/>
              </w:rPr>
              <w:t>III</w:t>
            </w: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5D33810C" w:rsidR="00AE2DF0" w:rsidRDefault="002E5BCC" w:rsidP="00AE2DF0">
            <w:pPr>
              <w:jc w:val="center"/>
              <w:rPr>
                <w:sz w:val="16"/>
                <w:szCs w:val="16"/>
              </w:rPr>
            </w:pPr>
            <w:r w:rsidRPr="002E5BCC">
              <w:rPr>
                <w:sz w:val="16"/>
                <w:szCs w:val="16"/>
              </w:rPr>
              <w:t>Dangereux pour l’environnement: Oui</w:t>
            </w:r>
          </w:p>
        </w:tc>
        <w:tc>
          <w:tcPr>
            <w:tcW w:w="1984" w:type="dxa"/>
          </w:tcPr>
          <w:p w14:paraId="200EB3B8" w14:textId="32D4B514" w:rsidR="00AE2DF0" w:rsidRDefault="002E5BCC" w:rsidP="00AE2DF0">
            <w:pPr>
              <w:jc w:val="center"/>
              <w:rPr>
                <w:sz w:val="16"/>
                <w:szCs w:val="16"/>
              </w:rPr>
            </w:pPr>
            <w:r w:rsidRPr="002E5BCC">
              <w:rPr>
                <w:sz w:val="16"/>
                <w:szCs w:val="16"/>
              </w:rPr>
              <w:t>Dangereux pour l’environnement: Oui Polluant marin: Oui</w:t>
            </w:r>
          </w:p>
        </w:tc>
        <w:tc>
          <w:tcPr>
            <w:tcW w:w="1843" w:type="dxa"/>
          </w:tcPr>
          <w:p w14:paraId="6F116059" w14:textId="6E4EC202" w:rsidR="00AE2DF0" w:rsidRDefault="002E5BCC" w:rsidP="00AE2DF0">
            <w:pPr>
              <w:jc w:val="center"/>
              <w:rPr>
                <w:sz w:val="16"/>
                <w:szCs w:val="16"/>
              </w:rPr>
            </w:pPr>
            <w:r w:rsidRPr="002E5BCC">
              <w:rPr>
                <w:sz w:val="16"/>
                <w:szCs w:val="16"/>
              </w:rPr>
              <w:t>Dangereux pour l’environnement: Oui</w:t>
            </w:r>
          </w:p>
        </w:tc>
        <w:tc>
          <w:tcPr>
            <w:tcW w:w="1843" w:type="dxa"/>
          </w:tcPr>
          <w:p w14:paraId="08AA339E" w14:textId="100018ED" w:rsidR="00AE2DF0" w:rsidRDefault="002E5BCC" w:rsidP="00AE2DF0">
            <w:pPr>
              <w:jc w:val="center"/>
              <w:rPr>
                <w:sz w:val="16"/>
                <w:szCs w:val="16"/>
              </w:rPr>
            </w:pPr>
            <w:r w:rsidRPr="002E5BCC">
              <w:rPr>
                <w:sz w:val="16"/>
                <w:szCs w:val="16"/>
              </w:rPr>
              <w:t>Dangereux pour l’environnement: Oui</w:t>
            </w:r>
          </w:p>
        </w:tc>
        <w:tc>
          <w:tcPr>
            <w:tcW w:w="1984" w:type="dxa"/>
          </w:tcPr>
          <w:p w14:paraId="048ADC7D" w14:textId="34B34D61" w:rsidR="00AE2DF0" w:rsidRDefault="002E5BCC" w:rsidP="00AE2DF0">
            <w:pPr>
              <w:jc w:val="center"/>
              <w:rPr>
                <w:sz w:val="16"/>
                <w:szCs w:val="16"/>
              </w:rPr>
            </w:pPr>
            <w:r w:rsidRPr="002E5BCC">
              <w:rPr>
                <w:sz w:val="16"/>
                <w:szCs w:val="16"/>
              </w:rPr>
              <w:t>Dangereux pour l’environnement: Oui</w:t>
            </w: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3ED9E63B" w:rsidR="00167055" w:rsidRPr="00381901" w:rsidRDefault="00381901" w:rsidP="00381901">
            <w:pPr>
              <w:spacing w:line="288" w:lineRule="auto"/>
              <w:ind w:left="56" w:right="18"/>
              <w:rPr>
                <w:bCs/>
                <w:color w:val="0070C0"/>
                <w:sz w:val="16"/>
                <w:szCs w:val="16"/>
              </w:rPr>
            </w:pPr>
            <w:r w:rsidRPr="00381901">
              <w:rPr>
                <w:bCs/>
                <w:color w:val="000000" w:themeColor="text1"/>
                <w:sz w:val="16"/>
                <w:szCs w:val="16"/>
              </w:rPr>
              <w:t xml:space="preserve">Benzoate de benzyle ; Geraniol ; Geranium oil Egyptian ; Phenylethyl alcohol ;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747A1AE8" w:rsidR="00E316A5" w:rsidRPr="00167055" w:rsidRDefault="00381901" w:rsidP="00381901">
            <w:pPr>
              <w:spacing w:line="288" w:lineRule="auto"/>
              <w:ind w:left="56" w:right="18"/>
              <w:rPr>
                <w:sz w:val="16"/>
              </w:rPr>
            </w:pPr>
            <w:r w:rsidRPr="00381901">
              <w:rPr>
                <w:sz w:val="16"/>
              </w:rPr>
              <w:t xml:space="preserve">Benzoate de benzyle ; Geranium oil Egyptian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lastRenderedPageBreak/>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104FD0" w14:paraId="13C8A508" w14:textId="77777777" w:rsidTr="00104FD0">
        <w:trPr>
          <w:trHeight w:val="324"/>
        </w:trPr>
        <w:tc>
          <w:tcPr>
            <w:tcW w:w="988" w:type="dxa"/>
          </w:tcPr>
          <w:p w14:paraId="4D4AE3F7" w14:textId="7BDCF2A9" w:rsidR="00104FD0" w:rsidRDefault="003068BA" w:rsidP="00B520DF">
            <w:pPr>
              <w:rPr>
                <w:sz w:val="16"/>
                <w:szCs w:val="16"/>
              </w:rPr>
            </w:pPr>
            <w:r>
              <w:rPr>
                <w:sz w:val="16"/>
                <w:szCs w:val="16"/>
              </w:rPr>
              <w:t>H302</w:t>
            </w:r>
          </w:p>
        </w:tc>
        <w:tc>
          <w:tcPr>
            <w:tcW w:w="1701" w:type="dxa"/>
          </w:tcPr>
          <w:p w14:paraId="4D18613B" w14:textId="2F288978" w:rsidR="00104FD0" w:rsidRPr="00DA1415" w:rsidRDefault="003068BA" w:rsidP="00B520DF">
            <w:pPr>
              <w:rPr>
                <w:sz w:val="16"/>
                <w:szCs w:val="16"/>
              </w:rPr>
            </w:pPr>
            <w:r>
              <w:rPr>
                <w:sz w:val="16"/>
                <w:szCs w:val="16"/>
              </w:rPr>
              <w:t>Acute Tox. 4</w:t>
            </w:r>
          </w:p>
        </w:tc>
        <w:tc>
          <w:tcPr>
            <w:tcW w:w="6945" w:type="dxa"/>
          </w:tcPr>
          <w:p w14:paraId="3B5700DB" w14:textId="29905CA4" w:rsidR="00104FD0" w:rsidRPr="00DA1415" w:rsidRDefault="003068BA" w:rsidP="00B520DF">
            <w:pPr>
              <w:rPr>
                <w:sz w:val="16"/>
                <w:szCs w:val="16"/>
              </w:rPr>
            </w:pPr>
            <w:r>
              <w:rPr>
                <w:sz w:val="16"/>
                <w:szCs w:val="16"/>
              </w:rPr>
              <w:t>Nocif en cas d’ingestion.</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16054" w14:paraId="30A59493" w14:textId="77777777" w:rsidTr="006D500A">
        <w:tc>
          <w:tcPr>
            <w:tcW w:w="988" w:type="dxa"/>
          </w:tcPr>
          <w:p w14:paraId="0B123F3C" w14:textId="77777777" w:rsidR="00616054" w:rsidRDefault="00616054" w:rsidP="00B520DF">
            <w:pPr>
              <w:rPr>
                <w:sz w:val="16"/>
                <w:szCs w:val="16"/>
              </w:rPr>
            </w:pPr>
            <w:r>
              <w:rPr>
                <w:sz w:val="16"/>
                <w:szCs w:val="16"/>
              </w:rPr>
              <w:t>H318</w:t>
            </w:r>
          </w:p>
          <w:p w14:paraId="3AEDEEA8" w14:textId="6243A500" w:rsidR="00616054" w:rsidRDefault="00616054" w:rsidP="00B520DF">
            <w:pPr>
              <w:rPr>
                <w:sz w:val="16"/>
                <w:szCs w:val="16"/>
              </w:rPr>
            </w:pPr>
          </w:p>
        </w:tc>
        <w:tc>
          <w:tcPr>
            <w:tcW w:w="1701" w:type="dxa"/>
          </w:tcPr>
          <w:p w14:paraId="54E97A66" w14:textId="7934EFB7" w:rsidR="00616054" w:rsidRDefault="00616054" w:rsidP="00B520DF">
            <w:pPr>
              <w:rPr>
                <w:sz w:val="16"/>
                <w:szCs w:val="16"/>
              </w:rPr>
            </w:pPr>
            <w:r>
              <w:rPr>
                <w:sz w:val="16"/>
                <w:szCs w:val="16"/>
              </w:rPr>
              <w:t>Eye Dam. 1</w:t>
            </w:r>
          </w:p>
        </w:tc>
        <w:tc>
          <w:tcPr>
            <w:tcW w:w="6945" w:type="dxa"/>
          </w:tcPr>
          <w:p w14:paraId="1C096CF4" w14:textId="002AFC1D" w:rsidR="00616054" w:rsidRPr="00DA1415" w:rsidRDefault="00616054" w:rsidP="00B520DF">
            <w:pPr>
              <w:rPr>
                <w:sz w:val="16"/>
                <w:szCs w:val="16"/>
              </w:rPr>
            </w:pPr>
            <w:r w:rsidRPr="00616054">
              <w:rPr>
                <w:sz w:val="16"/>
                <w:szCs w:val="16"/>
              </w:rPr>
              <w:t>Provoque des lésions oculaires graves</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Eye Irrit.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r>
              <w:rPr>
                <w:sz w:val="16"/>
                <w:szCs w:val="16"/>
              </w:rPr>
              <w:t>Aquatic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r>
              <w:rPr>
                <w:sz w:val="16"/>
                <w:szCs w:val="16"/>
              </w:rPr>
              <w:t>Aquatic Chronic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r>
              <w:rPr>
                <w:sz w:val="16"/>
                <w:szCs w:val="16"/>
              </w:rPr>
              <w:t>Aquatic Chronic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924B" w14:textId="77777777" w:rsidR="005F6921" w:rsidRDefault="005F6921" w:rsidP="001F4281">
      <w:r>
        <w:separator/>
      </w:r>
    </w:p>
  </w:endnote>
  <w:endnote w:type="continuationSeparator" w:id="0">
    <w:p w14:paraId="794E76DB" w14:textId="77777777" w:rsidR="005F6921" w:rsidRDefault="005F692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9C3E5" w14:textId="77777777" w:rsidR="005F6921" w:rsidRDefault="005F6921" w:rsidP="001F4281">
      <w:r>
        <w:separator/>
      </w:r>
    </w:p>
  </w:footnote>
  <w:footnote w:type="continuationSeparator" w:id="0">
    <w:p w14:paraId="60556379" w14:textId="77777777" w:rsidR="005F6921" w:rsidRDefault="005F692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082540F" w:rsidR="00461CD7" w:rsidRDefault="001402A9" w:rsidP="00461CD7">
    <w:pPr>
      <w:pStyle w:val="En-tte"/>
      <w:jc w:val="right"/>
      <w:rPr>
        <w:b/>
        <w:bCs/>
        <w:sz w:val="32"/>
        <w:szCs w:val="32"/>
      </w:rPr>
    </w:pPr>
    <w:r>
      <w:rPr>
        <w:b/>
        <w:bCs/>
        <w:sz w:val="16"/>
        <w:szCs w:val="16"/>
      </w:rPr>
      <w:t>16</w:t>
    </w:r>
    <w:r w:rsidR="00461CD7" w:rsidRPr="001F4281">
      <w:rPr>
        <w:b/>
        <w:bCs/>
        <w:sz w:val="16"/>
        <w:szCs w:val="16"/>
      </w:rPr>
      <w:t>-0</w:t>
    </w:r>
    <w:r>
      <w:rPr>
        <w:b/>
        <w:bCs/>
        <w:sz w:val="16"/>
        <w:szCs w:val="16"/>
      </w:rPr>
      <w:t>9</w:t>
    </w:r>
    <w:r w:rsidR="00461CD7" w:rsidRPr="001F4281">
      <w:rPr>
        <w:b/>
        <w:bCs/>
        <w:sz w:val="16"/>
        <w:szCs w:val="16"/>
      </w:rPr>
      <w:t>-23</w:t>
    </w:r>
  </w:p>
  <w:p w14:paraId="121534EE" w14:textId="592098B8" w:rsidR="001F4281" w:rsidRPr="001F4281" w:rsidRDefault="0033732E" w:rsidP="00461CD7">
    <w:pPr>
      <w:pStyle w:val="En-tte"/>
      <w:jc w:val="center"/>
      <w:rPr>
        <w:b/>
        <w:bCs/>
        <w:sz w:val="32"/>
        <w:szCs w:val="32"/>
      </w:rPr>
    </w:pPr>
    <w:r>
      <w:rPr>
        <w:b/>
        <w:bCs/>
        <w:sz w:val="32"/>
        <w:szCs w:val="32"/>
      </w:rPr>
      <w:t>CASSIS &amp; ROSE</w:t>
    </w:r>
    <w:r w:rsidR="001F4281" w:rsidRPr="001F4281">
      <w:rPr>
        <w:b/>
        <w:bCs/>
        <w:sz w:val="32"/>
        <w:szCs w:val="32"/>
      </w:rPr>
      <w:t xml:space="preserve"> </w:t>
    </w:r>
    <w:r w:rsidR="008659E5">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7B36180" w14:textId="58F6B56B" w:rsidR="001402A9" w:rsidRPr="0033732E" w:rsidRDefault="001402A9" w:rsidP="0033732E">
    <w:pPr>
      <w:pStyle w:val="En-tte"/>
      <w:jc w:val="center"/>
      <w:rPr>
        <w:rFonts w:ascii="Arial MT" w:eastAsia="Arial MT" w:hAnsi="Arial MT" w:cs="Arial MT"/>
        <w:sz w:val="14"/>
      </w:rPr>
    </w:pPr>
    <w:r w:rsidRPr="001402A9">
      <w:rPr>
        <w:rFonts w:ascii="Arial MT" w:eastAsia="Arial MT" w:hAnsi="Arial MT" w:cs="Arial MT"/>
        <w:sz w:val="14"/>
      </w:rPr>
      <w:t>D</w:t>
    </w:r>
    <w:r w:rsidR="0033732E" w:rsidRPr="0033732E">
      <w:rPr>
        <w:rFonts w:ascii="Arial MT" w:eastAsia="Arial MT" w:hAnsi="Arial MT" w:cs="Arial MT"/>
        <w:sz w:val="14"/>
      </w:rPr>
      <w:t>ate d’émission: 10/19/2021 Date de révision: 9/11/2023 Remplace la version de: 4/27/2022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402A9"/>
    <w:rsid w:val="00167055"/>
    <w:rsid w:val="00172A24"/>
    <w:rsid w:val="001F377B"/>
    <w:rsid w:val="001F4281"/>
    <w:rsid w:val="002055FE"/>
    <w:rsid w:val="00291C6A"/>
    <w:rsid w:val="002B2844"/>
    <w:rsid w:val="002B62EB"/>
    <w:rsid w:val="002D02EE"/>
    <w:rsid w:val="002E5BCC"/>
    <w:rsid w:val="002F5EEB"/>
    <w:rsid w:val="003068BA"/>
    <w:rsid w:val="00311BFC"/>
    <w:rsid w:val="0033732E"/>
    <w:rsid w:val="00381901"/>
    <w:rsid w:val="00387DED"/>
    <w:rsid w:val="003A0D9E"/>
    <w:rsid w:val="00413AC7"/>
    <w:rsid w:val="00420E79"/>
    <w:rsid w:val="0042354B"/>
    <w:rsid w:val="00443223"/>
    <w:rsid w:val="00461CD7"/>
    <w:rsid w:val="00475B52"/>
    <w:rsid w:val="00505EEE"/>
    <w:rsid w:val="005F43FC"/>
    <w:rsid w:val="005F6921"/>
    <w:rsid w:val="00615C75"/>
    <w:rsid w:val="00616054"/>
    <w:rsid w:val="00646908"/>
    <w:rsid w:val="00650E52"/>
    <w:rsid w:val="00656E5C"/>
    <w:rsid w:val="00663BE2"/>
    <w:rsid w:val="006946A8"/>
    <w:rsid w:val="006965F8"/>
    <w:rsid w:val="006B6EBA"/>
    <w:rsid w:val="006D494B"/>
    <w:rsid w:val="006D500A"/>
    <w:rsid w:val="007407CD"/>
    <w:rsid w:val="007416B2"/>
    <w:rsid w:val="007C197A"/>
    <w:rsid w:val="007D1FD4"/>
    <w:rsid w:val="00806EE5"/>
    <w:rsid w:val="008467B7"/>
    <w:rsid w:val="00862A4C"/>
    <w:rsid w:val="008659E5"/>
    <w:rsid w:val="008B4843"/>
    <w:rsid w:val="009A5D43"/>
    <w:rsid w:val="00A07794"/>
    <w:rsid w:val="00A43F2A"/>
    <w:rsid w:val="00A53721"/>
    <w:rsid w:val="00A80055"/>
    <w:rsid w:val="00A80DFC"/>
    <w:rsid w:val="00AA59BA"/>
    <w:rsid w:val="00AE2DF0"/>
    <w:rsid w:val="00AF0FB9"/>
    <w:rsid w:val="00B46C6B"/>
    <w:rsid w:val="00B520DF"/>
    <w:rsid w:val="00B536C0"/>
    <w:rsid w:val="00B84997"/>
    <w:rsid w:val="00B92598"/>
    <w:rsid w:val="00B97735"/>
    <w:rsid w:val="00BC1AB0"/>
    <w:rsid w:val="00BC2D6F"/>
    <w:rsid w:val="00BE3088"/>
    <w:rsid w:val="00BF23CD"/>
    <w:rsid w:val="00BF765C"/>
    <w:rsid w:val="00C24665"/>
    <w:rsid w:val="00C27727"/>
    <w:rsid w:val="00C731C4"/>
    <w:rsid w:val="00C954E1"/>
    <w:rsid w:val="00CB4E4B"/>
    <w:rsid w:val="00CD3AA0"/>
    <w:rsid w:val="00D04326"/>
    <w:rsid w:val="00D26B22"/>
    <w:rsid w:val="00DA1415"/>
    <w:rsid w:val="00E31288"/>
    <w:rsid w:val="00E316A5"/>
    <w:rsid w:val="00E5577D"/>
    <w:rsid w:val="00E87C25"/>
    <w:rsid w:val="00EC15DD"/>
    <w:rsid w:val="00EE02F2"/>
    <w:rsid w:val="00EE23C2"/>
    <w:rsid w:val="00EF13E7"/>
    <w:rsid w:val="00F0235E"/>
    <w:rsid w:val="00F07D40"/>
    <w:rsid w:val="00F30A58"/>
    <w:rsid w:val="00F34C39"/>
    <w:rsid w:val="00F73FD5"/>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8</Pages>
  <Words>2399</Words>
  <Characters>13198</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6</cp:revision>
  <dcterms:created xsi:type="dcterms:W3CDTF">2023-09-16T16:23:00Z</dcterms:created>
  <dcterms:modified xsi:type="dcterms:W3CDTF">2023-09-16T19:38:00Z</dcterms:modified>
</cp:coreProperties>
</file>