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99780F1"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07C49">
        <w:rPr>
          <w:b/>
          <w:bCs/>
          <w:sz w:val="16"/>
          <w:szCs w:val="16"/>
        </w:rPr>
        <w:t xml:space="preserve">AMBIANCE DE NOËL </w:t>
      </w:r>
      <w:r w:rsidR="00A206D0">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765429" w14:paraId="464EB151" w14:textId="77777777" w:rsidTr="006F1BC2">
        <w:tc>
          <w:tcPr>
            <w:tcW w:w="6658" w:type="dxa"/>
          </w:tcPr>
          <w:p w14:paraId="62F6FC10" w14:textId="77777777" w:rsidR="00765429" w:rsidRPr="002B62EB" w:rsidRDefault="00765429" w:rsidP="006F1BC2">
            <w:pPr>
              <w:rPr>
                <w:sz w:val="16"/>
                <w:szCs w:val="16"/>
              </w:rPr>
            </w:pPr>
            <w:r w:rsidRPr="002B62EB">
              <w:rPr>
                <w:sz w:val="16"/>
                <w:szCs w:val="16"/>
              </w:rPr>
              <w:t>Sensibilisation cutanée, catégorie 1</w:t>
            </w:r>
          </w:p>
        </w:tc>
        <w:tc>
          <w:tcPr>
            <w:tcW w:w="2404" w:type="dxa"/>
          </w:tcPr>
          <w:p w14:paraId="3830E1AE" w14:textId="77777777" w:rsidR="00765429" w:rsidRPr="002B62EB" w:rsidRDefault="00765429" w:rsidP="006F1BC2">
            <w:pPr>
              <w:rPr>
                <w:sz w:val="16"/>
                <w:szCs w:val="16"/>
              </w:rPr>
            </w:pPr>
            <w:r w:rsidRPr="002B62EB">
              <w:rPr>
                <w:sz w:val="16"/>
                <w:szCs w:val="16"/>
              </w:rPr>
              <w:t>H317</w:t>
            </w:r>
          </w:p>
        </w:tc>
      </w:tr>
      <w:tr w:rsidR="005F041E" w14:paraId="110286E8" w14:textId="77777777" w:rsidTr="006F1BC2">
        <w:tc>
          <w:tcPr>
            <w:tcW w:w="6658" w:type="dxa"/>
          </w:tcPr>
          <w:p w14:paraId="640B3204" w14:textId="77777777" w:rsidR="005F041E" w:rsidRPr="002B62EB" w:rsidRDefault="005F041E"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1C8AB9B1" w14:textId="77777777" w:rsidR="005F041E" w:rsidRPr="002B62EB" w:rsidRDefault="005F041E" w:rsidP="006F1BC2">
            <w:pPr>
              <w:rPr>
                <w:sz w:val="16"/>
                <w:szCs w:val="16"/>
              </w:rPr>
            </w:pPr>
            <w:r w:rsidRPr="002B62EB">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6ADE1AFC" w14:textId="3B157CF8" w:rsidR="002B62EB" w:rsidRDefault="00765429" w:rsidP="00765429">
      <w:pPr>
        <w:ind w:left="-567"/>
        <w:rPr>
          <w:sz w:val="16"/>
          <w:szCs w:val="16"/>
        </w:rPr>
      </w:pPr>
      <w:r w:rsidRPr="00765429">
        <w:rPr>
          <w:sz w:val="16"/>
          <w:szCs w:val="16"/>
        </w:rPr>
        <w:t>Peut provoquer une allergie cutanée.</w:t>
      </w:r>
    </w:p>
    <w:p w14:paraId="5105B085" w14:textId="77777777" w:rsidR="005F041E" w:rsidRPr="005F041E" w:rsidRDefault="005F041E" w:rsidP="005F041E">
      <w:pPr>
        <w:ind w:left="-567"/>
        <w:rPr>
          <w:sz w:val="16"/>
          <w:szCs w:val="16"/>
        </w:rPr>
      </w:pPr>
      <w:r w:rsidRPr="005F041E">
        <w:rPr>
          <w:sz w:val="16"/>
          <w:szCs w:val="16"/>
        </w:rPr>
        <w:t xml:space="preserve">Nocif pour les organismes aquatiques, entraîne des effets néfastes à long terme. </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04BC1AF2" w:rsidR="002B62EB" w:rsidRDefault="00765429" w:rsidP="002B62EB">
      <w:pPr>
        <w:ind w:left="-567"/>
        <w:rPr>
          <w:sz w:val="16"/>
          <w:szCs w:val="16"/>
        </w:rPr>
      </w:pPr>
      <w:r>
        <w:rPr>
          <w:noProof/>
          <w:sz w:val="16"/>
          <w:szCs w:val="16"/>
        </w:rPr>
        <w:drawing>
          <wp:anchor distT="0" distB="0" distL="114300" distR="114300" simplePos="0" relativeHeight="251658240" behindDoc="0" locked="0" layoutInCell="1" allowOverlap="1" wp14:anchorId="3AACCBE8" wp14:editId="7A0C05CB">
            <wp:simplePos x="0" y="0"/>
            <wp:positionH relativeFrom="column">
              <wp:posOffset>1325245</wp:posOffset>
            </wp:positionH>
            <wp:positionV relativeFrom="paragraph">
              <wp:posOffset>5715</wp:posOffset>
            </wp:positionV>
            <wp:extent cx="540000" cy="540000"/>
            <wp:effectExtent l="0" t="0" r="0" b="0"/>
            <wp:wrapNone/>
            <wp:docPr id="183269954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699546" name="Image 18326995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4A2EA0D6"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765429">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765429" w14:paraId="13D20679" w14:textId="77777777" w:rsidTr="006F1BC2">
        <w:tc>
          <w:tcPr>
            <w:tcW w:w="1129" w:type="dxa"/>
          </w:tcPr>
          <w:p w14:paraId="09C72836" w14:textId="77777777" w:rsidR="00765429" w:rsidRDefault="00765429" w:rsidP="006F1BC2">
            <w:pPr>
              <w:rPr>
                <w:sz w:val="16"/>
                <w:szCs w:val="16"/>
              </w:rPr>
            </w:pPr>
            <w:r>
              <w:rPr>
                <w:sz w:val="16"/>
                <w:szCs w:val="16"/>
              </w:rPr>
              <w:t>H317</w:t>
            </w:r>
          </w:p>
        </w:tc>
        <w:tc>
          <w:tcPr>
            <w:tcW w:w="7933" w:type="dxa"/>
          </w:tcPr>
          <w:p w14:paraId="385E46E1" w14:textId="77777777" w:rsidR="00765429" w:rsidRDefault="00765429" w:rsidP="006F1BC2">
            <w:pPr>
              <w:rPr>
                <w:sz w:val="16"/>
                <w:szCs w:val="16"/>
              </w:rPr>
            </w:pPr>
            <w:r w:rsidRPr="00EE23C2">
              <w:rPr>
                <w:sz w:val="16"/>
                <w:szCs w:val="16"/>
              </w:rPr>
              <w:t>Peut provoquer une allergie cutanée.</w:t>
            </w:r>
          </w:p>
        </w:tc>
      </w:tr>
      <w:tr w:rsidR="005F041E" w14:paraId="36665BF1" w14:textId="77777777" w:rsidTr="006F1BC2">
        <w:tc>
          <w:tcPr>
            <w:tcW w:w="1129" w:type="dxa"/>
          </w:tcPr>
          <w:p w14:paraId="0DC09521" w14:textId="77777777" w:rsidR="005F041E" w:rsidRDefault="005F041E" w:rsidP="006F1BC2">
            <w:pPr>
              <w:rPr>
                <w:sz w:val="16"/>
                <w:szCs w:val="16"/>
              </w:rPr>
            </w:pPr>
            <w:r>
              <w:rPr>
                <w:sz w:val="16"/>
                <w:szCs w:val="16"/>
              </w:rPr>
              <w:t>H412</w:t>
            </w:r>
          </w:p>
        </w:tc>
        <w:tc>
          <w:tcPr>
            <w:tcW w:w="7933" w:type="dxa"/>
          </w:tcPr>
          <w:p w14:paraId="3025D4ED" w14:textId="77777777" w:rsidR="005F041E" w:rsidRDefault="005F041E" w:rsidP="006F1BC2">
            <w:pPr>
              <w:rPr>
                <w:sz w:val="16"/>
                <w:szCs w:val="16"/>
              </w:rPr>
            </w:pPr>
            <w:r>
              <w:rPr>
                <w:sz w:val="16"/>
                <w:szCs w:val="16"/>
              </w:rPr>
              <w:t>Nocif</w:t>
            </w:r>
            <w:r w:rsidRPr="00EE23C2">
              <w:rPr>
                <w:sz w:val="16"/>
                <w:szCs w:val="16"/>
              </w:rPr>
              <w:t xml:space="preserve"> pour les organismes aquatiques, entraîne des effets néfastes à long terme. </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F041E" w14:paraId="51C20E3B" w14:textId="77777777" w:rsidTr="00EE23C2">
        <w:tc>
          <w:tcPr>
            <w:tcW w:w="1271" w:type="dxa"/>
          </w:tcPr>
          <w:p w14:paraId="216945B5" w14:textId="77BBA1DD" w:rsidR="005F041E" w:rsidRDefault="005F041E" w:rsidP="002B62EB">
            <w:pPr>
              <w:rPr>
                <w:sz w:val="16"/>
                <w:szCs w:val="16"/>
              </w:rPr>
            </w:pPr>
            <w:r>
              <w:rPr>
                <w:sz w:val="16"/>
                <w:szCs w:val="16"/>
              </w:rPr>
              <w:t>P273</w:t>
            </w:r>
          </w:p>
        </w:tc>
        <w:tc>
          <w:tcPr>
            <w:tcW w:w="7791" w:type="dxa"/>
          </w:tcPr>
          <w:p w14:paraId="5EA3ECD8" w14:textId="5DBCAB67" w:rsidR="005F041E" w:rsidRPr="00EE23C2" w:rsidRDefault="005F041E" w:rsidP="002B62EB">
            <w:pPr>
              <w:rPr>
                <w:sz w:val="16"/>
                <w:szCs w:val="16"/>
                <w:lang w:val="fr-BE"/>
              </w:rPr>
            </w:pPr>
            <w:r>
              <w:rPr>
                <w:sz w:val="16"/>
                <w:szCs w:val="16"/>
                <w:lang w:val="fr-BE"/>
              </w:rPr>
              <w:t>Eviter le rejet dans l’environnement.</w:t>
            </w:r>
          </w:p>
        </w:tc>
      </w:tr>
      <w:tr w:rsidR="00765429" w14:paraId="28FB9517" w14:textId="77777777" w:rsidTr="006F1BC2">
        <w:tc>
          <w:tcPr>
            <w:tcW w:w="1271" w:type="dxa"/>
          </w:tcPr>
          <w:p w14:paraId="021C5C74" w14:textId="77777777" w:rsidR="00765429" w:rsidRDefault="00765429" w:rsidP="006F1BC2">
            <w:pPr>
              <w:rPr>
                <w:sz w:val="16"/>
                <w:szCs w:val="16"/>
              </w:rPr>
            </w:pPr>
            <w:r w:rsidRPr="00EE23C2">
              <w:rPr>
                <w:sz w:val="16"/>
                <w:szCs w:val="16"/>
              </w:rPr>
              <w:t>P302+P352 </w:t>
            </w:r>
          </w:p>
        </w:tc>
        <w:tc>
          <w:tcPr>
            <w:tcW w:w="7791" w:type="dxa"/>
          </w:tcPr>
          <w:p w14:paraId="151385AA" w14:textId="77777777" w:rsidR="00765429" w:rsidRDefault="00765429" w:rsidP="006F1BC2">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765429" w14:paraId="25861D0D" w14:textId="77777777" w:rsidTr="006F1BC2">
        <w:tc>
          <w:tcPr>
            <w:tcW w:w="1271" w:type="dxa"/>
          </w:tcPr>
          <w:p w14:paraId="56936507" w14:textId="77777777" w:rsidR="00765429" w:rsidRDefault="00765429" w:rsidP="006F1BC2">
            <w:pPr>
              <w:rPr>
                <w:sz w:val="16"/>
                <w:szCs w:val="16"/>
              </w:rPr>
            </w:pPr>
            <w:r w:rsidRPr="00EE23C2">
              <w:rPr>
                <w:sz w:val="16"/>
                <w:szCs w:val="16"/>
              </w:rPr>
              <w:t>P333+P313</w:t>
            </w:r>
          </w:p>
        </w:tc>
        <w:tc>
          <w:tcPr>
            <w:tcW w:w="7791" w:type="dxa"/>
          </w:tcPr>
          <w:p w14:paraId="6F9796EE" w14:textId="77777777" w:rsidR="00765429" w:rsidRDefault="00765429" w:rsidP="006F1BC2">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DCA4954" w:rsidR="00B520DF" w:rsidRPr="00556438" w:rsidRDefault="00B520DF" w:rsidP="006B023C">
      <w:pPr>
        <w:ind w:left="-567"/>
        <w:rPr>
          <w:sz w:val="16"/>
          <w:szCs w:val="16"/>
        </w:rPr>
      </w:pPr>
      <w:r w:rsidRPr="00D861B7">
        <w:rPr>
          <w:sz w:val="16"/>
          <w:szCs w:val="16"/>
        </w:rPr>
        <w:t xml:space="preserve">EUH208 </w:t>
      </w:r>
      <w:r w:rsidRPr="00D861B7">
        <w:rPr>
          <w:b/>
          <w:bCs/>
          <w:sz w:val="16"/>
          <w:szCs w:val="16"/>
        </w:rPr>
        <w:t>Contient</w:t>
      </w:r>
      <w:r w:rsidRPr="00D861B7">
        <w:rPr>
          <w:sz w:val="16"/>
          <w:szCs w:val="16"/>
        </w:rPr>
        <w:t> :</w:t>
      </w:r>
      <w:r w:rsidR="00EB2CAC" w:rsidRPr="00D861B7">
        <w:rPr>
          <w:sz w:val="16"/>
          <w:szCs w:val="16"/>
        </w:rPr>
        <w:t xml:space="preserve"> </w:t>
      </w:r>
      <w:r w:rsidR="00556438" w:rsidRPr="00D861B7">
        <w:rPr>
          <w:sz w:val="16"/>
          <w:szCs w:val="16"/>
        </w:rPr>
        <w:t xml:space="preserve"> </w:t>
      </w:r>
      <w:r w:rsidR="006B023C" w:rsidRPr="006B023C">
        <w:rPr>
          <w:sz w:val="16"/>
          <w:szCs w:val="16"/>
        </w:rPr>
        <w:t>Cinnamic aldehyde</w:t>
      </w:r>
      <w:r w:rsidR="006B023C">
        <w:rPr>
          <w:sz w:val="16"/>
          <w:szCs w:val="16"/>
        </w:rPr>
        <w:t xml:space="preserve">, </w:t>
      </w:r>
      <w:r w:rsidR="006B023C" w:rsidRPr="006B023C">
        <w:rPr>
          <w:sz w:val="16"/>
          <w:szCs w:val="16"/>
        </w:rPr>
        <w:t>Orange Oil</w:t>
      </w:r>
      <w:r w:rsidR="006B023C">
        <w:rPr>
          <w:sz w:val="16"/>
          <w:szCs w:val="16"/>
        </w:rPr>
        <w:t xml:space="preserve">, </w:t>
      </w:r>
      <w:r w:rsidR="006B023C" w:rsidRPr="006B023C">
        <w:rPr>
          <w:sz w:val="16"/>
          <w:szCs w:val="16"/>
        </w:rPr>
        <w:t>alpha-Methylcinnamic aldehyde</w:t>
      </w:r>
      <w:r w:rsidR="006B023C">
        <w:rPr>
          <w:sz w:val="16"/>
          <w:szCs w:val="16"/>
        </w:rPr>
        <w:t xml:space="preserve">, </w:t>
      </w:r>
      <w:r w:rsidR="006B023C" w:rsidRPr="006B023C">
        <w:rPr>
          <w:sz w:val="16"/>
          <w:szCs w:val="16"/>
        </w:rPr>
        <w:t>Eugenol</w:t>
      </w:r>
      <w:r w:rsidR="006B023C">
        <w:rPr>
          <w:sz w:val="16"/>
          <w:szCs w:val="16"/>
        </w:rPr>
        <w:t xml:space="preserve">, </w:t>
      </w:r>
      <w:r w:rsidR="006B023C" w:rsidRPr="006B023C">
        <w:rPr>
          <w:sz w:val="16"/>
          <w:szCs w:val="16"/>
          <w:lang w:val="fr-BE"/>
        </w:rPr>
        <w:t>Clove Leaf Oil</w:t>
      </w:r>
      <w:r w:rsidR="006B023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B023C" w:rsidRPr="006B023C" w14:paraId="60CFD8BD" w14:textId="77777777" w:rsidTr="00F07D40">
        <w:tc>
          <w:tcPr>
            <w:tcW w:w="2547" w:type="dxa"/>
          </w:tcPr>
          <w:p w14:paraId="1F0176F3" w14:textId="42C6112F" w:rsidR="006B023C" w:rsidRPr="000830B5" w:rsidRDefault="006B023C" w:rsidP="006B023C">
            <w:pPr>
              <w:rPr>
                <w:sz w:val="16"/>
                <w:szCs w:val="16"/>
              </w:rPr>
            </w:pPr>
            <w:r w:rsidRPr="006B023C">
              <w:rPr>
                <w:sz w:val="16"/>
                <w:szCs w:val="16"/>
              </w:rPr>
              <w:t>Cinnamic aldehyde</w:t>
            </w:r>
            <w:r w:rsidRPr="006B023C">
              <w:rPr>
                <w:sz w:val="16"/>
                <w:szCs w:val="16"/>
              </w:rPr>
              <w:tab/>
            </w:r>
          </w:p>
        </w:tc>
        <w:tc>
          <w:tcPr>
            <w:tcW w:w="1417" w:type="dxa"/>
          </w:tcPr>
          <w:p w14:paraId="163D105C" w14:textId="59FC6546" w:rsidR="006B023C" w:rsidRPr="000830B5" w:rsidRDefault="006B023C" w:rsidP="00131AB5">
            <w:pPr>
              <w:jc w:val="center"/>
              <w:rPr>
                <w:sz w:val="16"/>
                <w:szCs w:val="16"/>
              </w:rPr>
            </w:pPr>
            <w:r w:rsidRPr="006B023C">
              <w:rPr>
                <w:sz w:val="16"/>
                <w:szCs w:val="16"/>
              </w:rPr>
              <w:t>104-55-2</w:t>
            </w:r>
          </w:p>
        </w:tc>
        <w:tc>
          <w:tcPr>
            <w:tcW w:w="1472" w:type="dxa"/>
          </w:tcPr>
          <w:p w14:paraId="3FA96939" w14:textId="51605245" w:rsidR="006B023C" w:rsidRPr="000830B5" w:rsidRDefault="006B023C" w:rsidP="00F07D40">
            <w:pPr>
              <w:jc w:val="center"/>
              <w:rPr>
                <w:sz w:val="16"/>
                <w:szCs w:val="16"/>
              </w:rPr>
            </w:pPr>
            <w:r w:rsidRPr="006B023C">
              <w:rPr>
                <w:sz w:val="16"/>
                <w:szCs w:val="16"/>
              </w:rPr>
              <w:t>203-213-9</w:t>
            </w:r>
          </w:p>
        </w:tc>
        <w:tc>
          <w:tcPr>
            <w:tcW w:w="1363" w:type="dxa"/>
          </w:tcPr>
          <w:p w14:paraId="61367457" w14:textId="62123D02" w:rsidR="006B023C" w:rsidRDefault="006B023C" w:rsidP="00F07D40">
            <w:pPr>
              <w:jc w:val="center"/>
              <w:rPr>
                <w:sz w:val="16"/>
                <w:szCs w:val="16"/>
              </w:rPr>
            </w:pPr>
            <w:r>
              <w:rPr>
                <w:sz w:val="16"/>
                <w:szCs w:val="16"/>
              </w:rPr>
              <w:t>0.</w:t>
            </w:r>
            <w:r w:rsidR="00E33296">
              <w:rPr>
                <w:sz w:val="16"/>
                <w:szCs w:val="16"/>
              </w:rPr>
              <w:t>5257</w:t>
            </w:r>
            <w:r>
              <w:rPr>
                <w:sz w:val="16"/>
                <w:szCs w:val="16"/>
              </w:rPr>
              <w:t>-1.</w:t>
            </w:r>
            <w:r w:rsidR="00E33296">
              <w:rPr>
                <w:sz w:val="16"/>
                <w:szCs w:val="16"/>
              </w:rPr>
              <w:t>0535</w:t>
            </w:r>
          </w:p>
        </w:tc>
        <w:tc>
          <w:tcPr>
            <w:tcW w:w="2835" w:type="dxa"/>
          </w:tcPr>
          <w:p w14:paraId="48A865C2" w14:textId="77777777" w:rsidR="006B023C" w:rsidRDefault="006B023C" w:rsidP="006B023C">
            <w:pPr>
              <w:rPr>
                <w:sz w:val="16"/>
                <w:szCs w:val="16"/>
              </w:rPr>
            </w:pPr>
            <w:r w:rsidRPr="006B023C">
              <w:rPr>
                <w:sz w:val="16"/>
                <w:szCs w:val="16"/>
              </w:rPr>
              <w:t xml:space="preserve">Acute Tox. 4 (par voie cutanée), H312 </w:t>
            </w:r>
          </w:p>
          <w:p w14:paraId="6BDF0133" w14:textId="653DF13E" w:rsidR="006B023C" w:rsidRPr="006B023C" w:rsidRDefault="006B023C" w:rsidP="006B023C">
            <w:pPr>
              <w:rPr>
                <w:sz w:val="16"/>
                <w:szCs w:val="16"/>
              </w:rPr>
            </w:pPr>
            <w:r w:rsidRPr="006B023C">
              <w:rPr>
                <w:sz w:val="16"/>
                <w:szCs w:val="16"/>
              </w:rPr>
              <w:t>Skin Irrit. 2, H315</w:t>
            </w:r>
          </w:p>
          <w:p w14:paraId="47CFD79F" w14:textId="77777777" w:rsidR="006B023C" w:rsidRDefault="006B023C" w:rsidP="006B023C">
            <w:pPr>
              <w:rPr>
                <w:sz w:val="16"/>
                <w:szCs w:val="16"/>
              </w:rPr>
            </w:pPr>
            <w:r w:rsidRPr="006B023C">
              <w:rPr>
                <w:sz w:val="16"/>
                <w:szCs w:val="16"/>
              </w:rPr>
              <w:t xml:space="preserve">Eye Irrit. 2, H319 </w:t>
            </w:r>
          </w:p>
          <w:p w14:paraId="399C7312" w14:textId="145CD123" w:rsidR="006B023C" w:rsidRPr="006B023C" w:rsidRDefault="006B023C" w:rsidP="006B023C">
            <w:pPr>
              <w:rPr>
                <w:sz w:val="16"/>
                <w:szCs w:val="16"/>
                <w:lang w:val="en-GB"/>
              </w:rPr>
            </w:pPr>
            <w:r w:rsidRPr="006B023C">
              <w:rPr>
                <w:sz w:val="16"/>
                <w:szCs w:val="16"/>
                <w:lang w:val="en-GB"/>
              </w:rPr>
              <w:t>Skin Sens. 1A, H317</w:t>
            </w:r>
          </w:p>
          <w:p w14:paraId="0938EEF2" w14:textId="77777777" w:rsidR="006B023C" w:rsidRDefault="006B023C" w:rsidP="006B023C">
            <w:pPr>
              <w:rPr>
                <w:sz w:val="16"/>
                <w:szCs w:val="16"/>
                <w:lang w:val="en-GB"/>
              </w:rPr>
            </w:pPr>
            <w:r w:rsidRPr="006B023C">
              <w:rPr>
                <w:sz w:val="16"/>
                <w:szCs w:val="16"/>
                <w:lang w:val="en-GB"/>
              </w:rPr>
              <w:t>Aquatic Chronic 3, H41</w:t>
            </w:r>
            <w:r w:rsidRPr="006B023C">
              <w:rPr>
                <w:sz w:val="16"/>
                <w:szCs w:val="16"/>
                <w:lang w:val="en-GB"/>
              </w:rPr>
              <w:t>2</w:t>
            </w:r>
          </w:p>
          <w:p w14:paraId="011A1622" w14:textId="3EA2350A" w:rsidR="006B023C" w:rsidRPr="006B023C" w:rsidRDefault="006B023C" w:rsidP="006B023C">
            <w:pPr>
              <w:rPr>
                <w:sz w:val="16"/>
                <w:szCs w:val="16"/>
                <w:lang w:val="en-GB"/>
              </w:rPr>
            </w:pPr>
          </w:p>
        </w:tc>
      </w:tr>
      <w:tr w:rsidR="006B023C" w:rsidRPr="006B023C" w14:paraId="5E6655FB" w14:textId="77777777" w:rsidTr="00F07D40">
        <w:tc>
          <w:tcPr>
            <w:tcW w:w="2547" w:type="dxa"/>
          </w:tcPr>
          <w:p w14:paraId="3DDCD9FF" w14:textId="1666E158" w:rsidR="006B023C" w:rsidRPr="006B023C" w:rsidRDefault="006B023C" w:rsidP="006B023C">
            <w:pPr>
              <w:rPr>
                <w:sz w:val="16"/>
                <w:szCs w:val="16"/>
              </w:rPr>
            </w:pPr>
            <w:r w:rsidRPr="006B023C">
              <w:rPr>
                <w:sz w:val="16"/>
                <w:szCs w:val="16"/>
              </w:rPr>
              <w:t>Orange Oil</w:t>
            </w:r>
            <w:r w:rsidRPr="006B023C">
              <w:rPr>
                <w:sz w:val="16"/>
                <w:szCs w:val="16"/>
              </w:rPr>
              <w:tab/>
            </w:r>
          </w:p>
          <w:p w14:paraId="5CA3D1EB" w14:textId="1C2A7917" w:rsidR="006B023C" w:rsidRPr="006B023C" w:rsidRDefault="006B023C" w:rsidP="006B023C">
            <w:pPr>
              <w:rPr>
                <w:sz w:val="16"/>
                <w:szCs w:val="16"/>
              </w:rPr>
            </w:pPr>
            <w:r w:rsidRPr="006B023C">
              <w:rPr>
                <w:sz w:val="16"/>
                <w:szCs w:val="16"/>
              </w:rPr>
              <w:tab/>
            </w:r>
          </w:p>
          <w:p w14:paraId="3F5913AE" w14:textId="4DBB29FE" w:rsidR="006B023C" w:rsidRPr="006B023C" w:rsidRDefault="006B023C" w:rsidP="006B023C">
            <w:pPr>
              <w:rPr>
                <w:sz w:val="16"/>
                <w:szCs w:val="16"/>
              </w:rPr>
            </w:pPr>
          </w:p>
        </w:tc>
        <w:tc>
          <w:tcPr>
            <w:tcW w:w="1417" w:type="dxa"/>
          </w:tcPr>
          <w:p w14:paraId="5754E163" w14:textId="1C192080" w:rsidR="006B023C" w:rsidRPr="006B023C" w:rsidRDefault="006B023C" w:rsidP="00131AB5">
            <w:pPr>
              <w:jc w:val="center"/>
              <w:rPr>
                <w:sz w:val="16"/>
                <w:szCs w:val="16"/>
              </w:rPr>
            </w:pPr>
            <w:r w:rsidRPr="006B023C">
              <w:rPr>
                <w:sz w:val="16"/>
                <w:szCs w:val="16"/>
              </w:rPr>
              <w:t>8028-48-6</w:t>
            </w:r>
          </w:p>
        </w:tc>
        <w:tc>
          <w:tcPr>
            <w:tcW w:w="1472" w:type="dxa"/>
          </w:tcPr>
          <w:p w14:paraId="6E578860" w14:textId="6C413210" w:rsidR="006B023C" w:rsidRPr="006B023C" w:rsidRDefault="006B023C" w:rsidP="00F07D40">
            <w:pPr>
              <w:jc w:val="center"/>
              <w:rPr>
                <w:sz w:val="16"/>
                <w:szCs w:val="16"/>
              </w:rPr>
            </w:pPr>
            <w:r w:rsidRPr="006B023C">
              <w:rPr>
                <w:sz w:val="16"/>
                <w:szCs w:val="16"/>
              </w:rPr>
              <w:t>232-433-8</w:t>
            </w:r>
          </w:p>
        </w:tc>
        <w:tc>
          <w:tcPr>
            <w:tcW w:w="1363" w:type="dxa"/>
          </w:tcPr>
          <w:p w14:paraId="2F17BCEB" w14:textId="58E4DCCA" w:rsidR="006B023C" w:rsidRDefault="006B023C" w:rsidP="00F07D40">
            <w:pPr>
              <w:jc w:val="center"/>
              <w:rPr>
                <w:sz w:val="16"/>
                <w:szCs w:val="16"/>
              </w:rPr>
            </w:pPr>
            <w:r>
              <w:rPr>
                <w:sz w:val="16"/>
                <w:szCs w:val="16"/>
              </w:rPr>
              <w:t>0.</w:t>
            </w:r>
            <w:r w:rsidR="00E33296">
              <w:rPr>
                <w:sz w:val="16"/>
                <w:szCs w:val="16"/>
              </w:rPr>
              <w:t>287-</w:t>
            </w:r>
            <w:r>
              <w:rPr>
                <w:sz w:val="16"/>
                <w:szCs w:val="16"/>
              </w:rPr>
              <w:t>0.</w:t>
            </w:r>
            <w:r w:rsidR="00E33296">
              <w:rPr>
                <w:sz w:val="16"/>
                <w:szCs w:val="16"/>
              </w:rPr>
              <w:t>5673</w:t>
            </w:r>
          </w:p>
        </w:tc>
        <w:tc>
          <w:tcPr>
            <w:tcW w:w="2835" w:type="dxa"/>
          </w:tcPr>
          <w:p w14:paraId="6B8F473E" w14:textId="77777777" w:rsidR="006B023C" w:rsidRDefault="006B023C" w:rsidP="006B023C">
            <w:pPr>
              <w:rPr>
                <w:sz w:val="16"/>
                <w:szCs w:val="16"/>
              </w:rPr>
            </w:pPr>
            <w:r w:rsidRPr="006B023C">
              <w:rPr>
                <w:sz w:val="16"/>
                <w:szCs w:val="16"/>
              </w:rPr>
              <w:t xml:space="preserve">Flam. Liq. 3, H226 </w:t>
            </w:r>
          </w:p>
          <w:p w14:paraId="7501F412" w14:textId="77777777" w:rsidR="006B023C" w:rsidRDefault="006B023C" w:rsidP="006B023C">
            <w:pPr>
              <w:rPr>
                <w:sz w:val="16"/>
                <w:szCs w:val="16"/>
              </w:rPr>
            </w:pPr>
            <w:r w:rsidRPr="006B023C">
              <w:rPr>
                <w:sz w:val="16"/>
                <w:szCs w:val="16"/>
              </w:rPr>
              <w:t xml:space="preserve">Skin Irrit. 2, H315 </w:t>
            </w:r>
          </w:p>
          <w:p w14:paraId="1E859954" w14:textId="77777777" w:rsidR="006B023C" w:rsidRDefault="006B023C" w:rsidP="006B023C">
            <w:pPr>
              <w:rPr>
                <w:sz w:val="16"/>
                <w:szCs w:val="16"/>
              </w:rPr>
            </w:pPr>
            <w:r w:rsidRPr="006B023C">
              <w:rPr>
                <w:sz w:val="16"/>
                <w:szCs w:val="16"/>
              </w:rPr>
              <w:t>Skin Sens. 1, H317 A</w:t>
            </w:r>
          </w:p>
          <w:p w14:paraId="565406F8" w14:textId="66FD4D26" w:rsidR="006B023C" w:rsidRPr="006B023C" w:rsidRDefault="006B023C" w:rsidP="006B023C">
            <w:pPr>
              <w:rPr>
                <w:sz w:val="16"/>
                <w:szCs w:val="16"/>
              </w:rPr>
            </w:pPr>
            <w:r w:rsidRPr="006B023C">
              <w:rPr>
                <w:sz w:val="16"/>
                <w:szCs w:val="16"/>
              </w:rPr>
              <w:t>sp. Tox. 1, H304</w:t>
            </w:r>
          </w:p>
          <w:p w14:paraId="739CAD3F" w14:textId="77777777" w:rsidR="006B023C" w:rsidRDefault="006B023C" w:rsidP="006B023C">
            <w:pPr>
              <w:rPr>
                <w:sz w:val="16"/>
                <w:szCs w:val="16"/>
              </w:rPr>
            </w:pPr>
            <w:r w:rsidRPr="006B023C">
              <w:rPr>
                <w:sz w:val="16"/>
                <w:szCs w:val="16"/>
              </w:rPr>
              <w:t>Aquatic Chronic 2, H411</w:t>
            </w:r>
          </w:p>
          <w:p w14:paraId="3CB74888" w14:textId="709C409E" w:rsidR="006B023C" w:rsidRPr="006B023C" w:rsidRDefault="006B023C" w:rsidP="006B023C">
            <w:pPr>
              <w:rPr>
                <w:sz w:val="16"/>
                <w:szCs w:val="16"/>
              </w:rPr>
            </w:pPr>
          </w:p>
        </w:tc>
      </w:tr>
      <w:tr w:rsidR="006B023C" w:rsidRPr="006B023C" w14:paraId="2422456F" w14:textId="77777777" w:rsidTr="00F07D40">
        <w:tc>
          <w:tcPr>
            <w:tcW w:w="2547" w:type="dxa"/>
          </w:tcPr>
          <w:p w14:paraId="643F55E5" w14:textId="2B2E9DE8" w:rsidR="006B023C" w:rsidRPr="006B023C" w:rsidRDefault="006B023C" w:rsidP="006B023C">
            <w:pPr>
              <w:rPr>
                <w:sz w:val="16"/>
                <w:szCs w:val="16"/>
                <w:lang w:val="en-GB"/>
              </w:rPr>
            </w:pPr>
            <w:r w:rsidRPr="006B023C">
              <w:rPr>
                <w:sz w:val="16"/>
                <w:szCs w:val="16"/>
              </w:rPr>
              <w:t>alpha-Methylcinnamic aldehyde</w:t>
            </w:r>
            <w:r w:rsidRPr="006B023C">
              <w:rPr>
                <w:sz w:val="16"/>
                <w:szCs w:val="16"/>
              </w:rPr>
              <w:tab/>
            </w:r>
          </w:p>
          <w:p w14:paraId="47BBB5BA" w14:textId="7696B3F0" w:rsidR="006B023C" w:rsidRPr="006B023C" w:rsidRDefault="006B023C" w:rsidP="006B023C">
            <w:pPr>
              <w:rPr>
                <w:sz w:val="16"/>
                <w:szCs w:val="16"/>
                <w:lang w:val="en-GB"/>
              </w:rPr>
            </w:pPr>
            <w:r w:rsidRPr="006B023C">
              <w:rPr>
                <w:sz w:val="16"/>
                <w:szCs w:val="16"/>
                <w:lang w:val="en-GB"/>
              </w:rPr>
              <w:tab/>
            </w:r>
          </w:p>
        </w:tc>
        <w:tc>
          <w:tcPr>
            <w:tcW w:w="1417" w:type="dxa"/>
          </w:tcPr>
          <w:p w14:paraId="073782F4" w14:textId="43783BB0" w:rsidR="006B023C" w:rsidRPr="006B023C" w:rsidRDefault="006B023C" w:rsidP="00131AB5">
            <w:pPr>
              <w:jc w:val="center"/>
              <w:rPr>
                <w:sz w:val="16"/>
                <w:szCs w:val="16"/>
                <w:lang w:val="en-GB"/>
              </w:rPr>
            </w:pPr>
            <w:r w:rsidRPr="006B023C">
              <w:rPr>
                <w:sz w:val="16"/>
                <w:szCs w:val="16"/>
                <w:lang w:val="en-GB"/>
              </w:rPr>
              <w:t>101-39-3</w:t>
            </w:r>
          </w:p>
        </w:tc>
        <w:tc>
          <w:tcPr>
            <w:tcW w:w="1472" w:type="dxa"/>
          </w:tcPr>
          <w:p w14:paraId="77A79112" w14:textId="18855B43" w:rsidR="006B023C" w:rsidRPr="006B023C" w:rsidRDefault="006B023C" w:rsidP="00F07D40">
            <w:pPr>
              <w:jc w:val="center"/>
              <w:rPr>
                <w:sz w:val="16"/>
                <w:szCs w:val="16"/>
                <w:lang w:val="en-GB"/>
              </w:rPr>
            </w:pPr>
            <w:r w:rsidRPr="006B023C">
              <w:rPr>
                <w:sz w:val="16"/>
                <w:szCs w:val="16"/>
                <w:lang w:val="en-GB"/>
              </w:rPr>
              <w:t>202-938-8</w:t>
            </w:r>
          </w:p>
        </w:tc>
        <w:tc>
          <w:tcPr>
            <w:tcW w:w="1363" w:type="dxa"/>
          </w:tcPr>
          <w:p w14:paraId="727555D9" w14:textId="1A9EA5A5" w:rsidR="006B023C" w:rsidRPr="006B023C" w:rsidRDefault="006B023C" w:rsidP="00F07D40">
            <w:pPr>
              <w:jc w:val="center"/>
              <w:rPr>
                <w:sz w:val="16"/>
                <w:szCs w:val="16"/>
                <w:lang w:val="en-GB"/>
              </w:rPr>
            </w:pPr>
            <w:r>
              <w:rPr>
                <w:sz w:val="16"/>
                <w:szCs w:val="16"/>
                <w:lang w:val="en-GB"/>
              </w:rPr>
              <w:t>0.</w:t>
            </w:r>
            <w:r w:rsidR="00E33296">
              <w:rPr>
                <w:sz w:val="16"/>
                <w:szCs w:val="16"/>
                <w:lang w:val="en-GB"/>
              </w:rPr>
              <w:t>238</w:t>
            </w:r>
            <w:r>
              <w:rPr>
                <w:sz w:val="16"/>
                <w:szCs w:val="16"/>
                <w:lang w:val="en-GB"/>
              </w:rPr>
              <w:t>-0.</w:t>
            </w:r>
            <w:r w:rsidR="00E33296">
              <w:rPr>
                <w:sz w:val="16"/>
                <w:szCs w:val="16"/>
                <w:lang w:val="en-GB"/>
              </w:rPr>
              <w:t>48215</w:t>
            </w:r>
          </w:p>
        </w:tc>
        <w:tc>
          <w:tcPr>
            <w:tcW w:w="2835" w:type="dxa"/>
          </w:tcPr>
          <w:p w14:paraId="71ECAEB8" w14:textId="77777777" w:rsidR="006B023C" w:rsidRDefault="006B023C" w:rsidP="006B023C">
            <w:pPr>
              <w:rPr>
                <w:sz w:val="16"/>
                <w:szCs w:val="16"/>
                <w:lang w:val="en-GB"/>
              </w:rPr>
            </w:pPr>
            <w:r w:rsidRPr="006B023C">
              <w:rPr>
                <w:sz w:val="16"/>
                <w:szCs w:val="16"/>
                <w:lang w:val="en-GB"/>
              </w:rPr>
              <w:t xml:space="preserve">Skin Sens. 1, H317 </w:t>
            </w:r>
          </w:p>
          <w:p w14:paraId="1A6B5ED8" w14:textId="4DA299A2" w:rsidR="006B023C" w:rsidRPr="006B023C" w:rsidRDefault="006B023C" w:rsidP="006B023C">
            <w:pPr>
              <w:rPr>
                <w:sz w:val="16"/>
                <w:szCs w:val="16"/>
                <w:lang w:val="en-GB"/>
              </w:rPr>
            </w:pPr>
            <w:r w:rsidRPr="006B023C">
              <w:rPr>
                <w:sz w:val="16"/>
                <w:szCs w:val="16"/>
                <w:lang w:val="en-GB"/>
              </w:rPr>
              <w:t>Aquatic Chronic 1, H410</w:t>
            </w:r>
          </w:p>
        </w:tc>
      </w:tr>
      <w:tr w:rsidR="000830B5" w14:paraId="67D06E68" w14:textId="77777777" w:rsidTr="00F07D40">
        <w:tc>
          <w:tcPr>
            <w:tcW w:w="2547" w:type="dxa"/>
          </w:tcPr>
          <w:p w14:paraId="581B2FF7" w14:textId="5C7ECBB7" w:rsidR="000830B5" w:rsidRPr="000830B5" w:rsidRDefault="000830B5" w:rsidP="000830B5">
            <w:pPr>
              <w:rPr>
                <w:sz w:val="16"/>
                <w:szCs w:val="16"/>
              </w:rPr>
            </w:pPr>
            <w:r w:rsidRPr="000830B5">
              <w:rPr>
                <w:sz w:val="16"/>
                <w:szCs w:val="16"/>
              </w:rPr>
              <w:t>Eugenol</w:t>
            </w:r>
            <w:r w:rsidRPr="000830B5">
              <w:rPr>
                <w:sz w:val="16"/>
                <w:szCs w:val="16"/>
              </w:rPr>
              <w:tab/>
              <w:t xml:space="preserve"> </w:t>
            </w:r>
          </w:p>
          <w:p w14:paraId="332D01CF" w14:textId="610C3A5E" w:rsidR="000830B5" w:rsidRPr="00566CF4" w:rsidRDefault="000830B5" w:rsidP="000830B5">
            <w:pPr>
              <w:rPr>
                <w:sz w:val="16"/>
                <w:szCs w:val="16"/>
              </w:rPr>
            </w:pPr>
            <w:r w:rsidRPr="000830B5">
              <w:rPr>
                <w:sz w:val="16"/>
                <w:szCs w:val="16"/>
              </w:rPr>
              <w:tab/>
            </w:r>
          </w:p>
          <w:p w14:paraId="310464B1" w14:textId="69D488D4" w:rsidR="000830B5" w:rsidRPr="00566CF4" w:rsidRDefault="000830B5" w:rsidP="000830B5">
            <w:pPr>
              <w:rPr>
                <w:sz w:val="16"/>
                <w:szCs w:val="16"/>
              </w:rPr>
            </w:pPr>
          </w:p>
        </w:tc>
        <w:tc>
          <w:tcPr>
            <w:tcW w:w="1417" w:type="dxa"/>
          </w:tcPr>
          <w:p w14:paraId="1097B4D1" w14:textId="06FE152B" w:rsidR="000830B5" w:rsidRPr="00566CF4" w:rsidRDefault="000830B5" w:rsidP="00131AB5">
            <w:pPr>
              <w:jc w:val="center"/>
              <w:rPr>
                <w:sz w:val="16"/>
                <w:szCs w:val="16"/>
              </w:rPr>
            </w:pPr>
            <w:r w:rsidRPr="000830B5">
              <w:rPr>
                <w:sz w:val="16"/>
                <w:szCs w:val="16"/>
              </w:rPr>
              <w:t>97-53-0</w:t>
            </w:r>
          </w:p>
        </w:tc>
        <w:tc>
          <w:tcPr>
            <w:tcW w:w="1472" w:type="dxa"/>
          </w:tcPr>
          <w:p w14:paraId="27007996" w14:textId="4821BF5B" w:rsidR="000830B5" w:rsidRPr="00566CF4" w:rsidRDefault="000830B5" w:rsidP="00F07D40">
            <w:pPr>
              <w:jc w:val="center"/>
              <w:rPr>
                <w:sz w:val="16"/>
                <w:szCs w:val="16"/>
              </w:rPr>
            </w:pPr>
            <w:r w:rsidRPr="000830B5">
              <w:rPr>
                <w:sz w:val="16"/>
                <w:szCs w:val="16"/>
              </w:rPr>
              <w:t>202-589-1</w:t>
            </w:r>
          </w:p>
        </w:tc>
        <w:tc>
          <w:tcPr>
            <w:tcW w:w="1363" w:type="dxa"/>
          </w:tcPr>
          <w:p w14:paraId="58454A27" w14:textId="41DE9CDF" w:rsidR="000830B5" w:rsidRDefault="006B023C" w:rsidP="00F07D40">
            <w:pPr>
              <w:jc w:val="center"/>
              <w:rPr>
                <w:sz w:val="16"/>
                <w:szCs w:val="16"/>
              </w:rPr>
            </w:pPr>
            <w:r>
              <w:rPr>
                <w:sz w:val="16"/>
                <w:szCs w:val="16"/>
              </w:rPr>
              <w:t>0.</w:t>
            </w:r>
            <w:r w:rsidR="00E33296">
              <w:rPr>
                <w:sz w:val="16"/>
                <w:szCs w:val="16"/>
              </w:rPr>
              <w:t>1435</w:t>
            </w:r>
            <w:r w:rsidRPr="006B023C">
              <w:rPr>
                <w:sz w:val="16"/>
                <w:szCs w:val="16"/>
              </w:rPr>
              <w:t xml:space="preserve">– </w:t>
            </w:r>
            <w:r>
              <w:rPr>
                <w:sz w:val="16"/>
                <w:szCs w:val="16"/>
              </w:rPr>
              <w:t>0.</w:t>
            </w:r>
            <w:r w:rsidR="00E33296">
              <w:rPr>
                <w:sz w:val="16"/>
                <w:szCs w:val="16"/>
              </w:rPr>
              <w:t>2978</w:t>
            </w:r>
          </w:p>
        </w:tc>
        <w:tc>
          <w:tcPr>
            <w:tcW w:w="2835" w:type="dxa"/>
          </w:tcPr>
          <w:p w14:paraId="3D894C82" w14:textId="77777777" w:rsidR="000830B5" w:rsidRPr="000830B5" w:rsidRDefault="000830B5" w:rsidP="000830B5">
            <w:pPr>
              <w:rPr>
                <w:sz w:val="16"/>
                <w:szCs w:val="16"/>
              </w:rPr>
            </w:pPr>
            <w:r w:rsidRPr="000830B5">
              <w:rPr>
                <w:sz w:val="16"/>
                <w:szCs w:val="16"/>
              </w:rPr>
              <w:t>Acute Tox. 4 (par voie orale), H302 Eye Irrit. 2, H319</w:t>
            </w:r>
          </w:p>
          <w:p w14:paraId="25E6914E" w14:textId="77777777" w:rsidR="000830B5" w:rsidRDefault="000830B5" w:rsidP="000830B5">
            <w:pPr>
              <w:rPr>
                <w:sz w:val="16"/>
                <w:szCs w:val="16"/>
              </w:rPr>
            </w:pPr>
            <w:r w:rsidRPr="000830B5">
              <w:rPr>
                <w:sz w:val="16"/>
                <w:szCs w:val="16"/>
              </w:rPr>
              <w:t>Skin Sens. 1B, H317</w:t>
            </w:r>
          </w:p>
          <w:p w14:paraId="753AB220" w14:textId="5748FAE1" w:rsidR="000830B5" w:rsidRPr="00566CF4" w:rsidRDefault="000830B5" w:rsidP="000830B5">
            <w:pPr>
              <w:rPr>
                <w:sz w:val="16"/>
                <w:szCs w:val="16"/>
              </w:rPr>
            </w:pPr>
          </w:p>
        </w:tc>
      </w:tr>
      <w:tr w:rsidR="006B023C" w14:paraId="62BF4B2D" w14:textId="77777777" w:rsidTr="00F07D40">
        <w:tc>
          <w:tcPr>
            <w:tcW w:w="2547" w:type="dxa"/>
          </w:tcPr>
          <w:p w14:paraId="341B1CE5" w14:textId="39F3C849" w:rsidR="006B023C" w:rsidRPr="006B023C" w:rsidRDefault="006B023C" w:rsidP="006B023C">
            <w:pPr>
              <w:rPr>
                <w:sz w:val="16"/>
                <w:szCs w:val="16"/>
              </w:rPr>
            </w:pPr>
            <w:r w:rsidRPr="006B023C">
              <w:rPr>
                <w:sz w:val="16"/>
                <w:szCs w:val="16"/>
                <w:lang w:val="en-GB"/>
              </w:rPr>
              <w:t>Clove Leaf Oil</w:t>
            </w:r>
            <w:r w:rsidRPr="006B023C">
              <w:rPr>
                <w:sz w:val="16"/>
                <w:szCs w:val="16"/>
                <w:lang w:val="en-GB"/>
              </w:rPr>
              <w:tab/>
            </w:r>
          </w:p>
          <w:p w14:paraId="3F42F1C9" w14:textId="0AA2C21D" w:rsidR="006B023C" w:rsidRPr="000830B5" w:rsidRDefault="006B023C" w:rsidP="006B023C">
            <w:pPr>
              <w:rPr>
                <w:sz w:val="16"/>
                <w:szCs w:val="16"/>
              </w:rPr>
            </w:pPr>
            <w:r w:rsidRPr="006B023C">
              <w:rPr>
                <w:sz w:val="16"/>
                <w:szCs w:val="16"/>
              </w:rPr>
              <w:tab/>
            </w:r>
          </w:p>
        </w:tc>
        <w:tc>
          <w:tcPr>
            <w:tcW w:w="1417" w:type="dxa"/>
          </w:tcPr>
          <w:p w14:paraId="064274C7" w14:textId="50C0AC67" w:rsidR="006B023C" w:rsidRPr="000830B5" w:rsidRDefault="006B023C" w:rsidP="00131AB5">
            <w:pPr>
              <w:jc w:val="center"/>
              <w:rPr>
                <w:sz w:val="16"/>
                <w:szCs w:val="16"/>
              </w:rPr>
            </w:pPr>
            <w:r w:rsidRPr="006B023C">
              <w:rPr>
                <w:sz w:val="16"/>
                <w:szCs w:val="16"/>
              </w:rPr>
              <w:t>8000-34-8</w:t>
            </w:r>
          </w:p>
        </w:tc>
        <w:tc>
          <w:tcPr>
            <w:tcW w:w="1472" w:type="dxa"/>
          </w:tcPr>
          <w:p w14:paraId="3E86B815" w14:textId="7CF1A02F" w:rsidR="006B023C" w:rsidRPr="000830B5" w:rsidRDefault="006B023C" w:rsidP="00F07D40">
            <w:pPr>
              <w:jc w:val="center"/>
              <w:rPr>
                <w:sz w:val="16"/>
                <w:szCs w:val="16"/>
              </w:rPr>
            </w:pPr>
            <w:r w:rsidRPr="006B023C">
              <w:rPr>
                <w:sz w:val="16"/>
                <w:szCs w:val="16"/>
              </w:rPr>
              <w:t>616-772-2</w:t>
            </w:r>
          </w:p>
        </w:tc>
        <w:tc>
          <w:tcPr>
            <w:tcW w:w="1363" w:type="dxa"/>
          </w:tcPr>
          <w:p w14:paraId="5150C389" w14:textId="600A2DF5" w:rsidR="006B023C" w:rsidRDefault="006B023C" w:rsidP="00F07D40">
            <w:pPr>
              <w:jc w:val="center"/>
              <w:rPr>
                <w:sz w:val="16"/>
                <w:szCs w:val="16"/>
              </w:rPr>
            </w:pPr>
            <w:r>
              <w:rPr>
                <w:sz w:val="16"/>
                <w:szCs w:val="16"/>
              </w:rPr>
              <w:t>0.</w:t>
            </w:r>
            <w:r w:rsidR="00E33296">
              <w:rPr>
                <w:sz w:val="16"/>
                <w:szCs w:val="16"/>
              </w:rPr>
              <w:t>084</w:t>
            </w:r>
            <w:r>
              <w:rPr>
                <w:sz w:val="16"/>
                <w:szCs w:val="16"/>
              </w:rPr>
              <w:t>-0.</w:t>
            </w:r>
            <w:r w:rsidR="00E33296">
              <w:rPr>
                <w:sz w:val="16"/>
                <w:szCs w:val="16"/>
              </w:rPr>
              <w:t>17017</w:t>
            </w:r>
          </w:p>
        </w:tc>
        <w:tc>
          <w:tcPr>
            <w:tcW w:w="2835" w:type="dxa"/>
          </w:tcPr>
          <w:p w14:paraId="152AC6B6" w14:textId="77777777" w:rsidR="006B023C" w:rsidRDefault="006B023C" w:rsidP="000830B5">
            <w:pPr>
              <w:rPr>
                <w:sz w:val="16"/>
                <w:szCs w:val="16"/>
              </w:rPr>
            </w:pPr>
            <w:r w:rsidRPr="006B023C">
              <w:rPr>
                <w:sz w:val="16"/>
                <w:szCs w:val="16"/>
              </w:rPr>
              <w:t xml:space="preserve">Eye Irrit. 2, H319 </w:t>
            </w:r>
          </w:p>
          <w:p w14:paraId="577060B6" w14:textId="77777777" w:rsidR="006B023C" w:rsidRDefault="006B023C" w:rsidP="000830B5">
            <w:pPr>
              <w:rPr>
                <w:sz w:val="16"/>
                <w:szCs w:val="16"/>
              </w:rPr>
            </w:pPr>
            <w:r w:rsidRPr="006B023C">
              <w:rPr>
                <w:sz w:val="16"/>
                <w:szCs w:val="16"/>
              </w:rPr>
              <w:t xml:space="preserve">Skin Sens. 1, H317 </w:t>
            </w:r>
          </w:p>
          <w:p w14:paraId="57E06534" w14:textId="77777777" w:rsidR="006B023C" w:rsidRDefault="006B023C" w:rsidP="000830B5">
            <w:pPr>
              <w:rPr>
                <w:sz w:val="16"/>
                <w:szCs w:val="16"/>
              </w:rPr>
            </w:pPr>
            <w:r w:rsidRPr="006B023C">
              <w:rPr>
                <w:sz w:val="16"/>
                <w:szCs w:val="16"/>
              </w:rPr>
              <w:t>Asp. Tox. 1, H30</w:t>
            </w:r>
            <w:r>
              <w:rPr>
                <w:sz w:val="16"/>
                <w:szCs w:val="16"/>
              </w:rPr>
              <w:t>4</w:t>
            </w:r>
          </w:p>
          <w:p w14:paraId="226A4AAB" w14:textId="2F719216" w:rsidR="006B023C" w:rsidRPr="000830B5" w:rsidRDefault="006B023C" w:rsidP="000830B5">
            <w:pPr>
              <w:rPr>
                <w:sz w:val="16"/>
                <w:szCs w:val="16"/>
              </w:rPr>
            </w:pP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lastRenderedPageBreak/>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1F98A147" w:rsidR="00615C75" w:rsidRPr="00123E65" w:rsidRDefault="00615C75" w:rsidP="00B520DF">
            <w:pPr>
              <w:rPr>
                <w:sz w:val="16"/>
                <w:szCs w:val="16"/>
              </w:rPr>
            </w:pPr>
            <w:r>
              <w:rPr>
                <w:sz w:val="16"/>
                <w:szCs w:val="16"/>
              </w:rPr>
              <w:t xml:space="preserve">: </w:t>
            </w:r>
            <w:r w:rsidR="00765429" w:rsidRPr="00765429">
              <w:rPr>
                <w:sz w:val="16"/>
                <w:szCs w:val="16"/>
              </w:rPr>
              <w:t>Peut provoquer une allergie cutanée.</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lastRenderedPageBreak/>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60D06899" w:rsidR="00A53721" w:rsidRDefault="00A53721" w:rsidP="00B520DF">
            <w:pPr>
              <w:rPr>
                <w:sz w:val="16"/>
                <w:szCs w:val="16"/>
              </w:rPr>
            </w:pPr>
            <w:r w:rsidRPr="00A53721">
              <w:rPr>
                <w:sz w:val="16"/>
                <w:szCs w:val="16"/>
              </w:rPr>
              <w:t xml:space="preserve">: </w:t>
            </w:r>
            <w:r w:rsidR="005F041E" w:rsidRPr="005F041E">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1D12EC9D" w:rsidR="00AE2DF0" w:rsidRPr="00EE02F2" w:rsidRDefault="008B1C61" w:rsidP="00EE02F2">
      <w:pPr>
        <w:ind w:left="-567"/>
        <w:rPr>
          <w:sz w:val="16"/>
          <w:szCs w:val="16"/>
        </w:rPr>
      </w:pPr>
      <w:r>
        <w:rPr>
          <w:sz w:val="16"/>
          <w:szCs w:val="16"/>
        </w:rPr>
        <w:t xml:space="preserve">WGK : </w:t>
      </w:r>
      <w:r w:rsidR="0076542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1E94AB2D" w:rsidR="00683F3C" w:rsidRDefault="00683F3C" w:rsidP="00B520DF">
            <w:pPr>
              <w:rPr>
                <w:sz w:val="16"/>
                <w:szCs w:val="16"/>
              </w:rPr>
            </w:pPr>
            <w:r>
              <w:rPr>
                <w:sz w:val="16"/>
                <w:szCs w:val="16"/>
              </w:rPr>
              <w:t>H226</w:t>
            </w:r>
          </w:p>
        </w:tc>
        <w:tc>
          <w:tcPr>
            <w:tcW w:w="1701" w:type="dxa"/>
          </w:tcPr>
          <w:p w14:paraId="7BC05288" w14:textId="0B839F15" w:rsidR="00683F3C" w:rsidRDefault="00683F3C" w:rsidP="00B520DF">
            <w:pPr>
              <w:rPr>
                <w:sz w:val="16"/>
                <w:szCs w:val="16"/>
              </w:rPr>
            </w:pPr>
            <w:r>
              <w:rPr>
                <w:sz w:val="16"/>
                <w:szCs w:val="16"/>
              </w:rPr>
              <w:t>Flam. Liq. 3</w:t>
            </w:r>
          </w:p>
        </w:tc>
        <w:tc>
          <w:tcPr>
            <w:tcW w:w="6945" w:type="dxa"/>
          </w:tcPr>
          <w:p w14:paraId="62D11E09" w14:textId="77777777" w:rsidR="00683F3C" w:rsidRDefault="00683F3C" w:rsidP="00B520DF">
            <w:pPr>
              <w:rPr>
                <w:sz w:val="16"/>
                <w:szCs w:val="16"/>
              </w:rPr>
            </w:pPr>
            <w:r>
              <w:rPr>
                <w:sz w:val="16"/>
                <w:szCs w:val="16"/>
              </w:rPr>
              <w:t>Liquide et vapeurs inflammables.</w:t>
            </w:r>
          </w:p>
          <w:p w14:paraId="1C2B1415" w14:textId="1B2FEEA7" w:rsidR="00683F3C" w:rsidRDefault="00683F3C" w:rsidP="00B520DF">
            <w:pPr>
              <w:rPr>
                <w:sz w:val="16"/>
                <w:szCs w:val="16"/>
              </w:rPr>
            </w:pPr>
          </w:p>
        </w:tc>
      </w:tr>
      <w:tr w:rsidR="00086CB6" w14:paraId="437F7343" w14:textId="77777777" w:rsidTr="006D500A">
        <w:tc>
          <w:tcPr>
            <w:tcW w:w="988" w:type="dxa"/>
          </w:tcPr>
          <w:p w14:paraId="091EA9BD" w14:textId="427D1E64" w:rsidR="00086CB6" w:rsidRDefault="006959E0" w:rsidP="00B520DF">
            <w:pPr>
              <w:rPr>
                <w:sz w:val="16"/>
                <w:szCs w:val="16"/>
              </w:rPr>
            </w:pPr>
            <w:r>
              <w:rPr>
                <w:sz w:val="16"/>
                <w:szCs w:val="16"/>
              </w:rPr>
              <w:t>H302</w:t>
            </w:r>
          </w:p>
        </w:tc>
        <w:tc>
          <w:tcPr>
            <w:tcW w:w="1701" w:type="dxa"/>
          </w:tcPr>
          <w:p w14:paraId="786276E6" w14:textId="5D06DFA8" w:rsidR="00086CB6" w:rsidRDefault="006959E0" w:rsidP="00B520DF">
            <w:pPr>
              <w:rPr>
                <w:sz w:val="16"/>
                <w:szCs w:val="16"/>
              </w:rPr>
            </w:pPr>
            <w:r>
              <w:rPr>
                <w:sz w:val="16"/>
                <w:szCs w:val="16"/>
              </w:rPr>
              <w:t>Acute Tox. 4</w:t>
            </w:r>
          </w:p>
        </w:tc>
        <w:tc>
          <w:tcPr>
            <w:tcW w:w="6945" w:type="dxa"/>
          </w:tcPr>
          <w:p w14:paraId="1DA180C0" w14:textId="77777777" w:rsidR="002671B9" w:rsidRDefault="006959E0" w:rsidP="00B520DF">
            <w:pPr>
              <w:rPr>
                <w:sz w:val="16"/>
                <w:szCs w:val="16"/>
              </w:rPr>
            </w:pPr>
            <w:r>
              <w:rPr>
                <w:sz w:val="16"/>
                <w:szCs w:val="16"/>
              </w:rPr>
              <w:t>Nocif en cas d’ingestion.</w:t>
            </w:r>
          </w:p>
          <w:p w14:paraId="74783B14" w14:textId="2D38D21D" w:rsidR="006959E0" w:rsidRDefault="006959E0"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CC6477" w14:paraId="2DD483BB" w14:textId="77777777" w:rsidTr="006D500A">
        <w:tc>
          <w:tcPr>
            <w:tcW w:w="988" w:type="dxa"/>
          </w:tcPr>
          <w:p w14:paraId="136ACE3A" w14:textId="2730D2A3" w:rsidR="00CC6477" w:rsidRDefault="00CC6477" w:rsidP="00B520DF">
            <w:pPr>
              <w:rPr>
                <w:sz w:val="16"/>
                <w:szCs w:val="16"/>
              </w:rPr>
            </w:pPr>
            <w:r>
              <w:rPr>
                <w:sz w:val="16"/>
                <w:szCs w:val="16"/>
              </w:rPr>
              <w:t>H312</w:t>
            </w:r>
          </w:p>
        </w:tc>
        <w:tc>
          <w:tcPr>
            <w:tcW w:w="1701" w:type="dxa"/>
          </w:tcPr>
          <w:p w14:paraId="0376330F" w14:textId="4D00D2C8" w:rsidR="00CC6477" w:rsidRDefault="00CC6477" w:rsidP="00B520DF">
            <w:pPr>
              <w:rPr>
                <w:sz w:val="16"/>
                <w:szCs w:val="16"/>
              </w:rPr>
            </w:pPr>
            <w:r>
              <w:rPr>
                <w:sz w:val="16"/>
                <w:szCs w:val="16"/>
              </w:rPr>
              <w:t>Acute Tox. 4</w:t>
            </w:r>
          </w:p>
        </w:tc>
        <w:tc>
          <w:tcPr>
            <w:tcW w:w="6945" w:type="dxa"/>
          </w:tcPr>
          <w:p w14:paraId="28FCE7AB" w14:textId="77777777" w:rsidR="00CC6477" w:rsidRDefault="00CC6477" w:rsidP="00B520DF">
            <w:pPr>
              <w:rPr>
                <w:sz w:val="16"/>
                <w:szCs w:val="16"/>
              </w:rPr>
            </w:pPr>
            <w:r>
              <w:rPr>
                <w:sz w:val="16"/>
                <w:szCs w:val="16"/>
              </w:rPr>
              <w:t>Nocif par contact cutané.</w:t>
            </w:r>
          </w:p>
          <w:p w14:paraId="68916B76" w14:textId="1E72C5D2" w:rsidR="00CC6477" w:rsidRDefault="00CC6477"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5F041E" w14:paraId="7EAA6D39" w14:textId="77777777" w:rsidTr="006D500A">
        <w:tc>
          <w:tcPr>
            <w:tcW w:w="988" w:type="dxa"/>
          </w:tcPr>
          <w:p w14:paraId="30B71964" w14:textId="4BF436EA" w:rsidR="005F041E" w:rsidRDefault="005F041E" w:rsidP="00B520DF">
            <w:pPr>
              <w:rPr>
                <w:sz w:val="16"/>
                <w:szCs w:val="16"/>
              </w:rPr>
            </w:pPr>
            <w:r>
              <w:rPr>
                <w:sz w:val="16"/>
                <w:szCs w:val="16"/>
              </w:rPr>
              <w:lastRenderedPageBreak/>
              <w:t>H410</w:t>
            </w:r>
          </w:p>
        </w:tc>
        <w:tc>
          <w:tcPr>
            <w:tcW w:w="1701" w:type="dxa"/>
          </w:tcPr>
          <w:p w14:paraId="7B55E971" w14:textId="01BF9AEF" w:rsidR="005F041E" w:rsidRDefault="005F041E" w:rsidP="00B520DF">
            <w:pPr>
              <w:rPr>
                <w:sz w:val="16"/>
                <w:szCs w:val="16"/>
              </w:rPr>
            </w:pPr>
            <w:r>
              <w:rPr>
                <w:sz w:val="16"/>
                <w:szCs w:val="16"/>
              </w:rPr>
              <w:t>Aquatic Chronic 1</w:t>
            </w:r>
          </w:p>
        </w:tc>
        <w:tc>
          <w:tcPr>
            <w:tcW w:w="6945" w:type="dxa"/>
          </w:tcPr>
          <w:p w14:paraId="4491D03E" w14:textId="77777777" w:rsidR="005F041E" w:rsidRDefault="005F041E" w:rsidP="00B520DF">
            <w:pPr>
              <w:rPr>
                <w:sz w:val="16"/>
                <w:szCs w:val="16"/>
              </w:rPr>
            </w:pPr>
            <w:r w:rsidRPr="005F041E">
              <w:rPr>
                <w:sz w:val="16"/>
                <w:szCs w:val="16"/>
              </w:rPr>
              <w:t>T</w:t>
            </w:r>
            <w:r>
              <w:rPr>
                <w:sz w:val="16"/>
                <w:szCs w:val="16"/>
              </w:rPr>
              <w:t>rès t</w:t>
            </w:r>
            <w:r w:rsidRPr="005F041E">
              <w:rPr>
                <w:sz w:val="16"/>
                <w:szCs w:val="16"/>
              </w:rPr>
              <w:t>oxique pour les organismes aquatiques, entraîne des effets néfastes à long terme.</w:t>
            </w:r>
          </w:p>
          <w:p w14:paraId="29E98545" w14:textId="78FEB3ED" w:rsidR="005F041E" w:rsidRDefault="005F041E"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8F170" w14:textId="77777777" w:rsidR="00080E92" w:rsidRDefault="00080E92" w:rsidP="001F4281">
      <w:r>
        <w:separator/>
      </w:r>
    </w:p>
  </w:endnote>
  <w:endnote w:type="continuationSeparator" w:id="0">
    <w:p w14:paraId="7C40568C" w14:textId="77777777" w:rsidR="00080E92" w:rsidRDefault="00080E9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DE376" w14:textId="77777777" w:rsidR="00080E92" w:rsidRDefault="00080E92" w:rsidP="001F4281">
      <w:r>
        <w:separator/>
      </w:r>
    </w:p>
  </w:footnote>
  <w:footnote w:type="continuationSeparator" w:id="0">
    <w:p w14:paraId="10D587E7" w14:textId="77777777" w:rsidR="00080E92" w:rsidRDefault="00080E9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696A8197" w:rsidR="00461CD7" w:rsidRDefault="006C5461" w:rsidP="00461CD7">
    <w:pPr>
      <w:pStyle w:val="En-tte"/>
      <w:jc w:val="right"/>
      <w:rPr>
        <w:b/>
        <w:bCs/>
        <w:sz w:val="32"/>
        <w:szCs w:val="32"/>
      </w:rPr>
    </w:pPr>
    <w:r>
      <w:rPr>
        <w:b/>
        <w:bCs/>
        <w:sz w:val="16"/>
        <w:szCs w:val="16"/>
      </w:rPr>
      <w:t>27</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3613FBE6" w:rsidR="001F4281" w:rsidRPr="001F4281" w:rsidRDefault="00707C49" w:rsidP="00461CD7">
    <w:pPr>
      <w:pStyle w:val="En-tte"/>
      <w:jc w:val="center"/>
      <w:rPr>
        <w:b/>
        <w:bCs/>
        <w:sz w:val="32"/>
        <w:szCs w:val="32"/>
      </w:rPr>
    </w:pPr>
    <w:r>
      <w:rPr>
        <w:b/>
        <w:bCs/>
        <w:sz w:val="32"/>
        <w:szCs w:val="32"/>
      </w:rPr>
      <w:t xml:space="preserve">AMBIANCE DE NOËL </w:t>
    </w:r>
    <w:r w:rsidR="00A206D0">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4C613BC" w:rsidR="004F559A" w:rsidRPr="004F559A" w:rsidRDefault="00B2231E" w:rsidP="00B2231E">
    <w:pPr>
      <w:jc w:val="center"/>
      <w:rPr>
        <w:sz w:val="14"/>
        <w:szCs w:val="14"/>
      </w:rPr>
    </w:pPr>
    <w:r w:rsidRPr="00B2231E">
      <w:rPr>
        <w:sz w:val="14"/>
        <w:szCs w:val="14"/>
        <w:lang w:val="fr-BE"/>
      </w:rPr>
      <w:t xml:space="preserve"> Date d’émission: </w:t>
    </w:r>
    <w:r w:rsidR="00707C49" w:rsidRPr="00707C49">
      <w:rPr>
        <w:sz w:val="14"/>
        <w:szCs w:val="14"/>
      </w:rPr>
      <w:t>28.11.2023 Version: 4.0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1BBF"/>
    <w:rsid w:val="00020AEC"/>
    <w:rsid w:val="00030A3C"/>
    <w:rsid w:val="00052D1D"/>
    <w:rsid w:val="00080E92"/>
    <w:rsid w:val="000830B5"/>
    <w:rsid w:val="00086CB6"/>
    <w:rsid w:val="000C485D"/>
    <w:rsid w:val="000C7EB5"/>
    <w:rsid w:val="000D7B3A"/>
    <w:rsid w:val="00111408"/>
    <w:rsid w:val="00123E65"/>
    <w:rsid w:val="00124124"/>
    <w:rsid w:val="00127F22"/>
    <w:rsid w:val="00131AB5"/>
    <w:rsid w:val="00167055"/>
    <w:rsid w:val="001F377B"/>
    <w:rsid w:val="001F4281"/>
    <w:rsid w:val="00237882"/>
    <w:rsid w:val="00250DBC"/>
    <w:rsid w:val="002671B9"/>
    <w:rsid w:val="00291C6A"/>
    <w:rsid w:val="002B2844"/>
    <w:rsid w:val="002B62EB"/>
    <w:rsid w:val="002C7A5A"/>
    <w:rsid w:val="002D02EE"/>
    <w:rsid w:val="00311BFC"/>
    <w:rsid w:val="00387DED"/>
    <w:rsid w:val="00420E79"/>
    <w:rsid w:val="00443223"/>
    <w:rsid w:val="00461CD7"/>
    <w:rsid w:val="004B6E59"/>
    <w:rsid w:val="004E06AB"/>
    <w:rsid w:val="004F559A"/>
    <w:rsid w:val="004F705D"/>
    <w:rsid w:val="00505EEE"/>
    <w:rsid w:val="00513CAC"/>
    <w:rsid w:val="0055378A"/>
    <w:rsid w:val="005549C6"/>
    <w:rsid w:val="00556438"/>
    <w:rsid w:val="00566CF4"/>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90021E"/>
    <w:rsid w:val="00912899"/>
    <w:rsid w:val="00951458"/>
    <w:rsid w:val="00961969"/>
    <w:rsid w:val="00A07794"/>
    <w:rsid w:val="00A206D0"/>
    <w:rsid w:val="00A4769D"/>
    <w:rsid w:val="00A53721"/>
    <w:rsid w:val="00A80055"/>
    <w:rsid w:val="00A80DFC"/>
    <w:rsid w:val="00A90796"/>
    <w:rsid w:val="00AA59BA"/>
    <w:rsid w:val="00AE2DF0"/>
    <w:rsid w:val="00B16949"/>
    <w:rsid w:val="00B2231E"/>
    <w:rsid w:val="00B520DF"/>
    <w:rsid w:val="00B536C0"/>
    <w:rsid w:val="00B83C18"/>
    <w:rsid w:val="00B92598"/>
    <w:rsid w:val="00B97735"/>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A6EAC"/>
    <w:rsid w:val="00EB2CAC"/>
    <w:rsid w:val="00EC15DD"/>
    <w:rsid w:val="00EC5917"/>
    <w:rsid w:val="00EE02F2"/>
    <w:rsid w:val="00EE23C2"/>
    <w:rsid w:val="00F0235E"/>
    <w:rsid w:val="00F07D40"/>
    <w:rsid w:val="00F215B5"/>
    <w:rsid w:val="00F30A58"/>
    <w:rsid w:val="00F73FD5"/>
    <w:rsid w:val="00F96E2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2157</Words>
  <Characters>11868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2024-08-27T11:55:00Z</dcterms:created>
  <dcterms:modified xsi:type="dcterms:W3CDTF">2024-08-27T12:01:00Z</dcterms:modified>
</cp:coreProperties>
</file>