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0EE23D13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9232B4">
        <w:rPr>
          <w:b/>
          <w:bCs/>
          <w:sz w:val="16"/>
          <w:szCs w:val="16"/>
        </w:rPr>
        <w:t xml:space="preserve">FLORAL GARLAND </w:t>
      </w:r>
      <w:r w:rsidR="00E1346B">
        <w:rPr>
          <w:b/>
          <w:bCs/>
          <w:sz w:val="16"/>
          <w:szCs w:val="16"/>
        </w:rPr>
        <w:t>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17FF732A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CE73B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CE73B0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36D78D8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6BF6B1A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3DF1BE9E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7A1814B5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CE73B0">
        <w:rPr>
          <w:sz w:val="16"/>
          <w:szCs w:val="16"/>
          <w:lang w:val="fr-BE"/>
        </w:rPr>
        <w:t xml:space="preserve">2 </w:t>
      </w:r>
      <w:r>
        <w:rPr>
          <w:sz w:val="16"/>
          <w:szCs w:val="16"/>
          <w:lang w:val="fr-BE"/>
        </w:rPr>
        <w:t>:</w:t>
      </w:r>
      <w:r w:rsidR="00B92784">
        <w:rPr>
          <w:sz w:val="16"/>
          <w:szCs w:val="16"/>
          <w:lang w:val="fr-BE"/>
        </w:rPr>
        <w:t xml:space="preserve"> </w:t>
      </w:r>
      <w:r w:rsidR="00CE73B0">
        <w:rPr>
          <w:sz w:val="16"/>
          <w:szCs w:val="16"/>
          <w:lang w:val="fr-BE"/>
        </w:rPr>
        <w:t xml:space="preserve"> Nocif </w:t>
      </w:r>
      <w:r w:rsidRPr="00710C06">
        <w:rPr>
          <w:sz w:val="16"/>
          <w:szCs w:val="16"/>
          <w:lang w:val="fr-BE"/>
        </w:rPr>
        <w:t>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59249271" w:rsidR="00A66990" w:rsidRPr="00781D19" w:rsidRDefault="00B520DF" w:rsidP="009D01FA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9D01FA">
        <w:rPr>
          <w:sz w:val="16"/>
          <w:szCs w:val="16"/>
        </w:rPr>
        <w:t xml:space="preserve"> </w:t>
      </w:r>
      <w:r w:rsidR="009D01FA" w:rsidRPr="009D01FA">
        <w:rPr>
          <w:sz w:val="16"/>
          <w:szCs w:val="16"/>
        </w:rPr>
        <w:t>Linalyl acetate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  <w:lang w:val="fr-BE"/>
        </w:rPr>
        <w:t>Iso-E</w:t>
      </w:r>
      <w:r w:rsidR="009D01FA">
        <w:rPr>
          <w:sz w:val="16"/>
          <w:szCs w:val="16"/>
        </w:rPr>
        <w:t xml:space="preserve"> </w:t>
      </w:r>
      <w:r w:rsidR="009D01FA" w:rsidRPr="009D01FA">
        <w:rPr>
          <w:sz w:val="16"/>
          <w:szCs w:val="16"/>
          <w:lang w:val="fr-BE"/>
        </w:rPr>
        <w:t>super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  <w:lang w:val="fr-BE"/>
        </w:rPr>
        <w:t>Linalool</w:t>
      </w:r>
      <w:r w:rsidR="009D01FA">
        <w:rPr>
          <w:sz w:val="16"/>
          <w:szCs w:val="16"/>
        </w:rPr>
        <w:t>,</w:t>
      </w:r>
      <w:r w:rsidR="009D01FA" w:rsidRPr="009D01FA">
        <w:rPr>
          <w:sz w:val="16"/>
          <w:szCs w:val="16"/>
        </w:rPr>
        <w:t>4-tert-butylcyclohexyl acetate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</w:rPr>
        <w:t>dl-Citronellol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  <w:lang w:val="fr-BE"/>
        </w:rPr>
        <w:t>Nerol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</w:rPr>
        <w:t>Eugenol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</w:rPr>
        <w:t>cyclamen aldehyde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</w:rPr>
        <w:t>(Z)-beta-1-(2,6,6-Trimethyl-1-cyclohexen-1-yl)-2-buten-1-one</w:t>
      </w:r>
      <w:r w:rsidR="009D01FA">
        <w:rPr>
          <w:sz w:val="16"/>
          <w:szCs w:val="16"/>
        </w:rPr>
        <w:t xml:space="preserve">, </w:t>
      </w:r>
      <w:r w:rsidR="009D01FA" w:rsidRPr="009D01FA">
        <w:rPr>
          <w:sz w:val="16"/>
          <w:szCs w:val="16"/>
        </w:rPr>
        <w:t>geraniol</w:t>
      </w:r>
      <w:r w:rsidR="009757F9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AC1381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E642A5" w:rsidRPr="00D148A7" w14:paraId="06EF3AE6" w14:textId="77777777" w:rsidTr="00AC1381">
        <w:trPr>
          <w:trHeight w:val="486"/>
        </w:trPr>
        <w:tc>
          <w:tcPr>
            <w:tcW w:w="2565" w:type="dxa"/>
          </w:tcPr>
          <w:p w14:paraId="45508A58" w14:textId="77777777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2,6-dimethyloct-7-en-2-ol (dihydromyrcenol)</w:t>
            </w:r>
          </w:p>
          <w:p w14:paraId="5E6D389F" w14:textId="032567E1" w:rsidR="00E642A5" w:rsidRPr="006A284A" w:rsidRDefault="00E642A5" w:rsidP="00E642A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F222393" w14:textId="5B5DF182" w:rsidR="00E642A5" w:rsidRPr="006A284A" w:rsidRDefault="00E642A5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18479-58-8</w:t>
            </w:r>
          </w:p>
        </w:tc>
        <w:tc>
          <w:tcPr>
            <w:tcW w:w="1468" w:type="dxa"/>
          </w:tcPr>
          <w:p w14:paraId="3199827D" w14:textId="77777777" w:rsidR="00E642A5" w:rsidRPr="00E642A5" w:rsidRDefault="00E642A5" w:rsidP="00E642A5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242-362-4</w:t>
            </w:r>
          </w:p>
          <w:p w14:paraId="7BBB82E2" w14:textId="77777777" w:rsidR="00E642A5" w:rsidRPr="006A284A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360" w:type="dxa"/>
          </w:tcPr>
          <w:p w14:paraId="6399190D" w14:textId="43C3265E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10297571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218B3630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0362F8CB" w14:textId="77777777" w:rsidR="00E642A5" w:rsidRPr="006A284A" w:rsidRDefault="00E642A5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E642A5" w:rsidRPr="00627EFB" w14:paraId="1DEE9E7C" w14:textId="77777777" w:rsidTr="00AC1381">
        <w:trPr>
          <w:trHeight w:val="486"/>
        </w:trPr>
        <w:tc>
          <w:tcPr>
            <w:tcW w:w="2565" w:type="dxa"/>
          </w:tcPr>
          <w:p w14:paraId="28739ED5" w14:textId="77777777" w:rsidR="00E642A5" w:rsidRPr="00E273CE" w:rsidRDefault="00E642A5" w:rsidP="00F87D83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Linalyl acetate </w:t>
            </w:r>
          </w:p>
          <w:p w14:paraId="76A11BDB" w14:textId="77777777" w:rsidR="00E642A5" w:rsidRDefault="00E642A5" w:rsidP="00F87D83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1DB68F88" w14:textId="77777777" w:rsidR="00E642A5" w:rsidRDefault="00E642A5" w:rsidP="00F87D83">
            <w:pPr>
              <w:rPr>
                <w:sz w:val="16"/>
                <w:szCs w:val="16"/>
              </w:rPr>
            </w:pPr>
          </w:p>
          <w:p w14:paraId="7FAD0854" w14:textId="77777777" w:rsidR="00E642A5" w:rsidRPr="00E273CE" w:rsidRDefault="00E642A5" w:rsidP="00F87D83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3" w:type="dxa"/>
          </w:tcPr>
          <w:p w14:paraId="2C257A00" w14:textId="77777777" w:rsidR="00E642A5" w:rsidRPr="00E273CE" w:rsidRDefault="00E642A5" w:rsidP="00F87D83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68" w:type="dxa"/>
          </w:tcPr>
          <w:p w14:paraId="34C612AA" w14:textId="77777777" w:rsidR="00E642A5" w:rsidRPr="00E273CE" w:rsidRDefault="00E642A5" w:rsidP="00F87D83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0" w:type="dxa"/>
          </w:tcPr>
          <w:p w14:paraId="2DC6D43B" w14:textId="2403B0CF" w:rsidR="00E642A5" w:rsidRDefault="00E642A5" w:rsidP="00F8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3FC8B86C" w14:textId="77777777" w:rsidR="00E642A5" w:rsidRPr="00E273CE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257CAAC" w14:textId="77777777" w:rsidR="00E642A5" w:rsidRPr="00E273CE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4D06EE3E" w14:textId="77777777" w:rsidR="00E642A5" w:rsidRPr="00E273CE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A284A" w:rsidRPr="00D148A7" w14:paraId="4B1BFD37" w14:textId="77777777" w:rsidTr="00AC1381">
        <w:trPr>
          <w:trHeight w:val="486"/>
        </w:trPr>
        <w:tc>
          <w:tcPr>
            <w:tcW w:w="2565" w:type="dxa"/>
          </w:tcPr>
          <w:p w14:paraId="76A984FD" w14:textId="77777777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132D0A47" w14:textId="605FC89B" w:rsidR="006A284A" w:rsidRPr="00D148A7" w:rsidRDefault="006A284A" w:rsidP="006A284A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3" w:type="dxa"/>
          </w:tcPr>
          <w:p w14:paraId="41F00376" w14:textId="0C2E2FE2" w:rsidR="006A284A" w:rsidRPr="00D148A7" w:rsidRDefault="006A284A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8" w:type="dxa"/>
          </w:tcPr>
          <w:p w14:paraId="2FC18C27" w14:textId="3281E8C8" w:rsidR="006A284A" w:rsidRPr="00D148A7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2F2A762E" w14:textId="4785B090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79C803E0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01612007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9232B4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B049D87" w14:textId="25E1154C" w:rsidR="006A284A" w:rsidRPr="00D148A7" w:rsidRDefault="006A284A" w:rsidP="006A284A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E642A5" w:rsidRPr="00627EFB" w14:paraId="6889B833" w14:textId="77777777" w:rsidTr="00AC1381">
        <w:trPr>
          <w:trHeight w:val="486"/>
        </w:trPr>
        <w:tc>
          <w:tcPr>
            <w:tcW w:w="2565" w:type="dxa"/>
          </w:tcPr>
          <w:p w14:paraId="00A86A31" w14:textId="77777777" w:rsidR="00E642A5" w:rsidRPr="0072394B" w:rsidRDefault="00E642A5" w:rsidP="00F87D83">
            <w:pPr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Linalool</w:t>
            </w:r>
          </w:p>
        </w:tc>
        <w:tc>
          <w:tcPr>
            <w:tcW w:w="1413" w:type="dxa"/>
          </w:tcPr>
          <w:p w14:paraId="57FE9C09" w14:textId="77777777" w:rsidR="00E642A5" w:rsidRPr="0072394B" w:rsidRDefault="00E642A5" w:rsidP="00F87D83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68" w:type="dxa"/>
          </w:tcPr>
          <w:p w14:paraId="5DB4F4FD" w14:textId="77777777" w:rsidR="00E642A5" w:rsidRPr="0072394B" w:rsidRDefault="00E642A5" w:rsidP="00F87D83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0" w:type="dxa"/>
          </w:tcPr>
          <w:p w14:paraId="02276C8C" w14:textId="77777777" w:rsidR="00E642A5" w:rsidRDefault="00E642A5" w:rsidP="00F87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3D7BFA25" w14:textId="77777777" w:rsidR="00E642A5" w:rsidRPr="00C94E79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58383BA1" w14:textId="77777777" w:rsidR="00E642A5" w:rsidRPr="00C94E79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00546656" w14:textId="77777777" w:rsidR="00E642A5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40E6925C" w14:textId="77777777" w:rsidR="00E642A5" w:rsidRPr="0072394B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642A5" w:rsidRPr="00E642A5" w14:paraId="7E4FA814" w14:textId="77777777" w:rsidTr="00AC1381">
        <w:trPr>
          <w:trHeight w:val="486"/>
        </w:trPr>
        <w:tc>
          <w:tcPr>
            <w:tcW w:w="2565" w:type="dxa"/>
          </w:tcPr>
          <w:p w14:paraId="1086FEAC" w14:textId="77777777" w:rsidR="00E642A5" w:rsidRPr="00E642A5" w:rsidRDefault="00E642A5" w:rsidP="00E642A5">
            <w:pPr>
              <w:rPr>
                <w:sz w:val="16"/>
                <w:szCs w:val="16"/>
                <w:lang w:val="en-GB"/>
              </w:rPr>
            </w:pPr>
            <w:r w:rsidRPr="00E642A5">
              <w:rPr>
                <w:sz w:val="16"/>
                <w:szCs w:val="16"/>
                <w:lang w:val="en-GB"/>
              </w:rPr>
              <w:t>Amyl salicylate</w:t>
            </w:r>
          </w:p>
          <w:p w14:paraId="6459FD6D" w14:textId="09697401" w:rsidR="00E642A5" w:rsidRPr="006A284A" w:rsidRDefault="00E642A5" w:rsidP="00E642A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6B5C1F8D" w14:textId="32408A59" w:rsidR="00E642A5" w:rsidRPr="006A284A" w:rsidRDefault="00E642A5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en-GB"/>
              </w:rPr>
              <w:t>2050-08-0</w:t>
            </w:r>
          </w:p>
        </w:tc>
        <w:tc>
          <w:tcPr>
            <w:tcW w:w="1468" w:type="dxa"/>
          </w:tcPr>
          <w:p w14:paraId="48336613" w14:textId="40EC1991" w:rsidR="00E642A5" w:rsidRPr="006A284A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218-080-2</w:t>
            </w:r>
          </w:p>
        </w:tc>
        <w:tc>
          <w:tcPr>
            <w:tcW w:w="1360" w:type="dxa"/>
          </w:tcPr>
          <w:p w14:paraId="76DFB87F" w14:textId="31544861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0.025-0.25</w:t>
            </w:r>
          </w:p>
        </w:tc>
        <w:tc>
          <w:tcPr>
            <w:tcW w:w="2828" w:type="dxa"/>
          </w:tcPr>
          <w:p w14:paraId="04D362D8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0CC3517B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Acute Tox. 4, H302</w:t>
            </w:r>
          </w:p>
          <w:p w14:paraId="7FB5D8EB" w14:textId="77777777" w:rsidR="00E642A5" w:rsidRPr="006A284A" w:rsidRDefault="00E642A5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E642A5" w:rsidRPr="00E642A5" w14:paraId="09B25387" w14:textId="77777777" w:rsidTr="00AC1381">
        <w:trPr>
          <w:trHeight w:val="486"/>
        </w:trPr>
        <w:tc>
          <w:tcPr>
            <w:tcW w:w="2565" w:type="dxa"/>
          </w:tcPr>
          <w:p w14:paraId="32102BF9" w14:textId="77777777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4-tert-butylcyclohexyl acetate</w:t>
            </w:r>
          </w:p>
          <w:p w14:paraId="748EAD9F" w14:textId="6F6D9350" w:rsidR="00E642A5" w:rsidRPr="00E642A5" w:rsidRDefault="00E642A5" w:rsidP="00E642A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0A7B5BC" w14:textId="5F91450A" w:rsidR="00E642A5" w:rsidRPr="00E642A5" w:rsidRDefault="00E642A5" w:rsidP="00D148A7">
            <w:pPr>
              <w:jc w:val="center"/>
              <w:rPr>
                <w:sz w:val="16"/>
                <w:szCs w:val="16"/>
                <w:lang w:val="en-GB"/>
              </w:rPr>
            </w:pPr>
            <w:r w:rsidRPr="00E642A5">
              <w:rPr>
                <w:sz w:val="16"/>
                <w:szCs w:val="16"/>
                <w:lang w:val="en-GB"/>
              </w:rPr>
              <w:t>32210-23-4</w:t>
            </w:r>
          </w:p>
        </w:tc>
        <w:tc>
          <w:tcPr>
            <w:tcW w:w="1468" w:type="dxa"/>
          </w:tcPr>
          <w:p w14:paraId="5CF3A245" w14:textId="0D80578F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250-954-9</w:t>
            </w:r>
          </w:p>
        </w:tc>
        <w:tc>
          <w:tcPr>
            <w:tcW w:w="1360" w:type="dxa"/>
          </w:tcPr>
          <w:p w14:paraId="09A51B05" w14:textId="11045CEC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3AE139B8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US"/>
              </w:rPr>
              <w:t>Skin Sens. 1B;H317</w:t>
            </w:r>
          </w:p>
          <w:p w14:paraId="1E0A3C27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E642A5" w:rsidRPr="00E642A5" w14:paraId="1D7FCF3A" w14:textId="77777777" w:rsidTr="00AC1381">
        <w:trPr>
          <w:trHeight w:val="486"/>
        </w:trPr>
        <w:tc>
          <w:tcPr>
            <w:tcW w:w="2565" w:type="dxa"/>
          </w:tcPr>
          <w:p w14:paraId="1F28866E" w14:textId="77777777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dl-Citronellol</w:t>
            </w:r>
          </w:p>
          <w:p w14:paraId="73D86773" w14:textId="6F971DDA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5005A40F" w14:textId="4E1BEF32" w:rsidR="00E642A5" w:rsidRPr="00E642A5" w:rsidRDefault="00E642A5" w:rsidP="00D148A7">
            <w:pPr>
              <w:jc w:val="center"/>
              <w:rPr>
                <w:sz w:val="16"/>
                <w:szCs w:val="16"/>
                <w:lang w:val="en-GB"/>
              </w:rPr>
            </w:pPr>
            <w:r w:rsidRPr="00E642A5">
              <w:rPr>
                <w:sz w:val="16"/>
                <w:szCs w:val="16"/>
                <w:lang w:val="fr-BE"/>
              </w:rPr>
              <w:t>106-22-9</w:t>
            </w:r>
          </w:p>
        </w:tc>
        <w:tc>
          <w:tcPr>
            <w:tcW w:w="1468" w:type="dxa"/>
          </w:tcPr>
          <w:p w14:paraId="0373A1E7" w14:textId="01512743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0616D537" w14:textId="232222A0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74AFF30C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D0C11D7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73152FF5" w14:textId="33714E2A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34FE5E98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642A5" w:rsidRPr="00E642A5" w14:paraId="59A98834" w14:textId="77777777" w:rsidTr="00AC1381">
        <w:trPr>
          <w:trHeight w:val="486"/>
        </w:trPr>
        <w:tc>
          <w:tcPr>
            <w:tcW w:w="2565" w:type="dxa"/>
          </w:tcPr>
          <w:p w14:paraId="6ED9FEBB" w14:textId="77777777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Nerol</w:t>
            </w:r>
          </w:p>
          <w:p w14:paraId="4475AB87" w14:textId="62A2A749" w:rsidR="00E642A5" w:rsidRPr="00E642A5" w:rsidRDefault="00E642A5" w:rsidP="00E642A5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7142341B" w14:textId="1DC75C09" w:rsidR="00E642A5" w:rsidRPr="00E642A5" w:rsidRDefault="00E642A5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106-25-2</w:t>
            </w:r>
          </w:p>
        </w:tc>
        <w:tc>
          <w:tcPr>
            <w:tcW w:w="1468" w:type="dxa"/>
          </w:tcPr>
          <w:p w14:paraId="13D5D663" w14:textId="216CE2DF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203-378-7</w:t>
            </w:r>
          </w:p>
        </w:tc>
        <w:tc>
          <w:tcPr>
            <w:tcW w:w="1360" w:type="dxa"/>
          </w:tcPr>
          <w:p w14:paraId="0D8E6112" w14:textId="4C2FD8F2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26D6C5CF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86F5CDC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034A226B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2A2E9F7F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642A5" w:rsidRPr="00E642A5" w14:paraId="2D3C0558" w14:textId="77777777" w:rsidTr="00AC1381">
        <w:trPr>
          <w:trHeight w:val="486"/>
        </w:trPr>
        <w:tc>
          <w:tcPr>
            <w:tcW w:w="2565" w:type="dxa"/>
          </w:tcPr>
          <w:p w14:paraId="498C08FA" w14:textId="77777777" w:rsidR="00E642A5" w:rsidRDefault="00E642A5" w:rsidP="00E642A5">
            <w:pPr>
              <w:rPr>
                <w:sz w:val="16"/>
                <w:szCs w:val="16"/>
                <w:lang w:val="de-DE"/>
              </w:rPr>
            </w:pPr>
            <w:r w:rsidRPr="00E642A5">
              <w:rPr>
                <w:sz w:val="16"/>
                <w:szCs w:val="16"/>
                <w:lang w:val="de-DE"/>
              </w:rPr>
              <w:t>(R)-p-mentha-1,8-diene</w:t>
            </w:r>
          </w:p>
          <w:p w14:paraId="0C6F8559" w14:textId="77777777" w:rsidR="00E642A5" w:rsidRDefault="00E642A5" w:rsidP="00E642A5">
            <w:pPr>
              <w:rPr>
                <w:sz w:val="16"/>
                <w:szCs w:val="16"/>
                <w:lang w:val="de-DE"/>
              </w:rPr>
            </w:pPr>
          </w:p>
          <w:p w14:paraId="23EE51ED" w14:textId="77777777" w:rsidR="00E642A5" w:rsidRDefault="00E642A5" w:rsidP="00E642A5">
            <w:pPr>
              <w:rPr>
                <w:sz w:val="16"/>
                <w:szCs w:val="16"/>
                <w:lang w:val="de-DE"/>
              </w:rPr>
            </w:pPr>
          </w:p>
          <w:p w14:paraId="3DA6CB73" w14:textId="77777777" w:rsidR="00E642A5" w:rsidRDefault="00E642A5" w:rsidP="00E642A5">
            <w:pPr>
              <w:rPr>
                <w:sz w:val="16"/>
                <w:szCs w:val="16"/>
                <w:lang w:val="de-DE"/>
              </w:rPr>
            </w:pPr>
          </w:p>
          <w:p w14:paraId="019D1C3E" w14:textId="2361CE65" w:rsidR="00E642A5" w:rsidRPr="00E642A5" w:rsidRDefault="00E642A5" w:rsidP="00E642A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13" w:type="dxa"/>
          </w:tcPr>
          <w:p w14:paraId="03511540" w14:textId="7F78465B" w:rsidR="00E642A5" w:rsidRPr="00E642A5" w:rsidRDefault="00E642A5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5989-27-5</w:t>
            </w:r>
          </w:p>
        </w:tc>
        <w:tc>
          <w:tcPr>
            <w:tcW w:w="1468" w:type="dxa"/>
          </w:tcPr>
          <w:p w14:paraId="58A8D77F" w14:textId="264E9646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  <w:lang w:val="fr-BE"/>
              </w:rPr>
              <w:t>227-813-5</w:t>
            </w:r>
          </w:p>
        </w:tc>
        <w:tc>
          <w:tcPr>
            <w:tcW w:w="1360" w:type="dxa"/>
          </w:tcPr>
          <w:p w14:paraId="605FFEA8" w14:textId="52C8D67F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68E93BB2" w14:textId="77777777" w:rsid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 xml:space="preserve">Flam. Liq. 3, H226; </w:t>
            </w:r>
          </w:p>
          <w:p w14:paraId="6F275854" w14:textId="77777777" w:rsid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 xml:space="preserve">Asp. Tox. 1, H304; </w:t>
            </w:r>
          </w:p>
          <w:p w14:paraId="5DB96A9E" w14:textId="56A410DA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H410;</w:t>
            </w:r>
          </w:p>
        </w:tc>
      </w:tr>
      <w:tr w:rsidR="00E642A5" w:rsidRPr="004144AC" w14:paraId="4EBCA87F" w14:textId="77777777" w:rsidTr="00AC1381">
        <w:trPr>
          <w:trHeight w:val="486"/>
        </w:trPr>
        <w:tc>
          <w:tcPr>
            <w:tcW w:w="2565" w:type="dxa"/>
          </w:tcPr>
          <w:p w14:paraId="46911F72" w14:textId="77777777" w:rsidR="00E642A5" w:rsidRPr="004144AC" w:rsidRDefault="00E642A5" w:rsidP="00F87D83">
            <w:pPr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lastRenderedPageBreak/>
              <w:t>Eugenol</w:t>
            </w:r>
          </w:p>
        </w:tc>
        <w:tc>
          <w:tcPr>
            <w:tcW w:w="1413" w:type="dxa"/>
          </w:tcPr>
          <w:p w14:paraId="48702690" w14:textId="77777777" w:rsidR="00E642A5" w:rsidRPr="004144AC" w:rsidRDefault="00E642A5" w:rsidP="00F87D83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97-53-0</w:t>
            </w:r>
          </w:p>
          <w:p w14:paraId="11844D77" w14:textId="77777777" w:rsidR="00E642A5" w:rsidRPr="004144AC" w:rsidRDefault="00E642A5" w:rsidP="00F87D8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8" w:type="dxa"/>
          </w:tcPr>
          <w:p w14:paraId="1B9C77F8" w14:textId="77777777" w:rsidR="00E642A5" w:rsidRPr="004144AC" w:rsidRDefault="00E642A5" w:rsidP="00F87D83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202-589-1</w:t>
            </w:r>
          </w:p>
        </w:tc>
        <w:tc>
          <w:tcPr>
            <w:tcW w:w="1360" w:type="dxa"/>
          </w:tcPr>
          <w:p w14:paraId="5CB31F3D" w14:textId="77777777" w:rsidR="00E642A5" w:rsidRDefault="00E642A5" w:rsidP="00F87D8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28" w:type="dxa"/>
          </w:tcPr>
          <w:p w14:paraId="5EC23F33" w14:textId="77777777" w:rsidR="00E642A5" w:rsidRPr="004144AC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5CFF71C6" w14:textId="77777777" w:rsidR="00E642A5" w:rsidRPr="004144AC" w:rsidRDefault="00E642A5" w:rsidP="00F87D8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E642A5" w:rsidRPr="00E642A5" w14:paraId="2D63C300" w14:textId="77777777" w:rsidTr="00AC1381">
        <w:trPr>
          <w:trHeight w:val="486"/>
        </w:trPr>
        <w:tc>
          <w:tcPr>
            <w:tcW w:w="2565" w:type="dxa"/>
          </w:tcPr>
          <w:p w14:paraId="70DDC6EC" w14:textId="77777777" w:rsidR="00E642A5" w:rsidRPr="00E642A5" w:rsidRDefault="00E642A5" w:rsidP="00E642A5">
            <w:pPr>
              <w:rPr>
                <w:sz w:val="16"/>
                <w:szCs w:val="16"/>
              </w:rPr>
            </w:pPr>
            <w:r w:rsidRPr="00E642A5">
              <w:rPr>
                <w:sz w:val="16"/>
                <w:szCs w:val="16"/>
              </w:rPr>
              <w:t>2-Methyl-3-(p-isopropylphenyl)propionaldehyde (cyclamen aldehyde)</w:t>
            </w:r>
          </w:p>
          <w:p w14:paraId="4AF6145D" w14:textId="2D6A914C" w:rsidR="00E642A5" w:rsidRPr="00E642A5" w:rsidRDefault="00E642A5" w:rsidP="00E642A5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5D780083" w14:textId="3F49AF77" w:rsidR="00E642A5" w:rsidRPr="00E642A5" w:rsidRDefault="00E642A5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</w:rPr>
              <w:t>103-95-7</w:t>
            </w:r>
          </w:p>
        </w:tc>
        <w:tc>
          <w:tcPr>
            <w:tcW w:w="1468" w:type="dxa"/>
          </w:tcPr>
          <w:p w14:paraId="5FB8926E" w14:textId="7ECCBD37" w:rsidR="00E642A5" w:rsidRPr="00E642A5" w:rsidRDefault="00E642A5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642A5">
              <w:rPr>
                <w:sz w:val="16"/>
                <w:szCs w:val="16"/>
              </w:rPr>
              <w:t>203-161-7</w:t>
            </w:r>
          </w:p>
        </w:tc>
        <w:tc>
          <w:tcPr>
            <w:tcW w:w="1360" w:type="dxa"/>
          </w:tcPr>
          <w:p w14:paraId="46D674EE" w14:textId="4E952ABA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246E53C2" w14:textId="77777777" w:rsidR="00E642A5" w:rsidRDefault="00E642A5" w:rsidP="00E642A5">
            <w:pPr>
              <w:rPr>
                <w:rFonts w:ascii="Arial MT" w:eastAsia="Arial MT" w:hAnsi="Arial MT" w:cs="Arial MT"/>
                <w:sz w:val="16"/>
              </w:rPr>
            </w:pPr>
            <w:r w:rsidRPr="00E642A5">
              <w:rPr>
                <w:rFonts w:ascii="Arial MT" w:eastAsia="Arial MT" w:hAnsi="Arial MT" w:cs="Arial MT"/>
                <w:sz w:val="16"/>
              </w:rPr>
              <w:t xml:space="preserve">Skin Irrit. 2, H315; </w:t>
            </w:r>
          </w:p>
          <w:p w14:paraId="2C2548E7" w14:textId="77777777" w:rsid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17FF24A0" w14:textId="37900BE6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2C50A8AD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E642A5" w:rsidRPr="00E642A5" w14:paraId="2D9CA229" w14:textId="77777777" w:rsidTr="00AC1381">
        <w:trPr>
          <w:trHeight w:val="486"/>
        </w:trPr>
        <w:tc>
          <w:tcPr>
            <w:tcW w:w="2565" w:type="dxa"/>
          </w:tcPr>
          <w:p w14:paraId="155D37F3" w14:textId="77777777" w:rsidR="00E642A5" w:rsidRPr="00E642A5" w:rsidRDefault="00E642A5" w:rsidP="00E642A5">
            <w:pPr>
              <w:rPr>
                <w:sz w:val="16"/>
                <w:szCs w:val="16"/>
                <w:lang w:val="en-GB"/>
              </w:rPr>
            </w:pPr>
            <w:r w:rsidRPr="00E642A5">
              <w:rPr>
                <w:sz w:val="16"/>
                <w:szCs w:val="16"/>
                <w:lang w:val="en-GB"/>
              </w:rPr>
              <w:t>(Z)-beta-1-(2,6,6-Trimethyl-1-cyclohexen-1-yl)-2-buten-1-one</w:t>
            </w:r>
          </w:p>
          <w:p w14:paraId="0A2F6462" w14:textId="6C4937D6" w:rsidR="00E642A5" w:rsidRPr="00AC1381" w:rsidRDefault="00E642A5" w:rsidP="00E642A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572AC829" w14:textId="5B23B91A" w:rsidR="00E642A5" w:rsidRPr="00E642A5" w:rsidRDefault="00E642A5" w:rsidP="00D148A7">
            <w:pPr>
              <w:jc w:val="center"/>
              <w:rPr>
                <w:sz w:val="16"/>
                <w:szCs w:val="16"/>
              </w:rPr>
            </w:pPr>
            <w:r w:rsidRPr="00E642A5">
              <w:rPr>
                <w:sz w:val="16"/>
                <w:szCs w:val="16"/>
                <w:lang w:val="en-GB"/>
              </w:rPr>
              <w:t>23726-92-3</w:t>
            </w:r>
          </w:p>
        </w:tc>
        <w:tc>
          <w:tcPr>
            <w:tcW w:w="1468" w:type="dxa"/>
          </w:tcPr>
          <w:p w14:paraId="1F4DAE74" w14:textId="5C1BBC66" w:rsidR="00E642A5" w:rsidRPr="00E642A5" w:rsidRDefault="00E642A5" w:rsidP="00BF6916">
            <w:pPr>
              <w:jc w:val="center"/>
              <w:rPr>
                <w:sz w:val="16"/>
                <w:szCs w:val="16"/>
              </w:rPr>
            </w:pPr>
            <w:r w:rsidRPr="00E642A5">
              <w:rPr>
                <w:sz w:val="16"/>
                <w:szCs w:val="16"/>
                <w:lang w:val="en-GB"/>
              </w:rPr>
              <w:t>245-843-7</w:t>
            </w:r>
          </w:p>
        </w:tc>
        <w:tc>
          <w:tcPr>
            <w:tcW w:w="1360" w:type="dxa"/>
          </w:tcPr>
          <w:p w14:paraId="022A5EA7" w14:textId="4EEFB605" w:rsidR="00E642A5" w:rsidRDefault="00E642A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28" w:type="dxa"/>
          </w:tcPr>
          <w:p w14:paraId="5090893C" w14:textId="77777777" w:rsidR="00E642A5" w:rsidRDefault="00E642A5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642A5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6122A268" w14:textId="77777777" w:rsidR="00E642A5" w:rsidRDefault="00E642A5" w:rsidP="00E642A5">
            <w:pPr>
              <w:rPr>
                <w:rFonts w:ascii="Arial MT" w:eastAsia="Arial MT" w:hAnsi="Arial MT" w:cs="Arial MT"/>
                <w:sz w:val="16"/>
              </w:rPr>
            </w:pPr>
            <w:r w:rsidRPr="00E642A5">
              <w:rPr>
                <w:rFonts w:ascii="Arial MT" w:eastAsia="Arial MT" w:hAnsi="Arial MT" w:cs="Arial MT"/>
                <w:sz w:val="16"/>
                <w:lang w:val="fr-BE"/>
              </w:rPr>
              <w:t xml:space="preserve">Skin Irrit. </w:t>
            </w:r>
            <w:r w:rsidRPr="00E642A5">
              <w:rPr>
                <w:rFonts w:ascii="Arial MT" w:eastAsia="Arial MT" w:hAnsi="Arial MT" w:cs="Arial MT"/>
                <w:sz w:val="16"/>
              </w:rPr>
              <w:t xml:space="preserve">2, H315; </w:t>
            </w:r>
          </w:p>
          <w:p w14:paraId="7179D642" w14:textId="53EDB416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</w:rPr>
            </w:pPr>
            <w:r w:rsidRPr="00E642A5">
              <w:rPr>
                <w:rFonts w:ascii="Arial MT" w:eastAsia="Arial MT" w:hAnsi="Arial MT" w:cs="Arial MT"/>
                <w:sz w:val="16"/>
              </w:rPr>
              <w:t>Skin Sens. 1, H317</w:t>
            </w:r>
          </w:p>
          <w:p w14:paraId="2E7DDD39" w14:textId="77777777" w:rsidR="00E642A5" w:rsidRPr="00E642A5" w:rsidRDefault="00E642A5" w:rsidP="00E642A5">
            <w:pPr>
              <w:rPr>
                <w:rFonts w:ascii="Arial MT" w:eastAsia="Arial MT" w:hAnsi="Arial MT" w:cs="Arial MT"/>
                <w:sz w:val="16"/>
              </w:rPr>
            </w:pPr>
          </w:p>
        </w:tc>
      </w:tr>
      <w:tr w:rsidR="00AC1381" w:rsidRPr="00E642A5" w14:paraId="0EEA1447" w14:textId="77777777" w:rsidTr="00AC1381">
        <w:trPr>
          <w:trHeight w:val="486"/>
        </w:trPr>
        <w:tc>
          <w:tcPr>
            <w:tcW w:w="2565" w:type="dxa"/>
          </w:tcPr>
          <w:p w14:paraId="561528FF" w14:textId="77777777" w:rsidR="00AC1381" w:rsidRPr="00AC1381" w:rsidRDefault="00AC1381" w:rsidP="00AC1381">
            <w:pPr>
              <w:rPr>
                <w:sz w:val="16"/>
                <w:szCs w:val="16"/>
                <w:lang w:val="en-GB"/>
              </w:rPr>
            </w:pPr>
            <w:r w:rsidRPr="00AC1381">
              <w:rPr>
                <w:sz w:val="16"/>
                <w:szCs w:val="16"/>
                <w:lang w:val="en-GB"/>
              </w:rPr>
              <w:t>geraniol</w:t>
            </w:r>
          </w:p>
          <w:p w14:paraId="27D0C168" w14:textId="4CD45A70" w:rsidR="00AC1381" w:rsidRPr="00E642A5" w:rsidRDefault="00AC1381" w:rsidP="00AC138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0E987505" w14:textId="124F0791" w:rsidR="00AC1381" w:rsidRPr="00E642A5" w:rsidRDefault="00AC1381" w:rsidP="00D148A7">
            <w:pPr>
              <w:jc w:val="center"/>
              <w:rPr>
                <w:sz w:val="16"/>
                <w:szCs w:val="16"/>
                <w:lang w:val="en-GB"/>
              </w:rPr>
            </w:pPr>
            <w:r w:rsidRPr="00AC1381">
              <w:rPr>
                <w:sz w:val="16"/>
                <w:szCs w:val="16"/>
                <w:lang w:val="en-GB"/>
              </w:rPr>
              <w:t>106-24-1</w:t>
            </w:r>
          </w:p>
        </w:tc>
        <w:tc>
          <w:tcPr>
            <w:tcW w:w="1468" w:type="dxa"/>
          </w:tcPr>
          <w:p w14:paraId="09CE0A2D" w14:textId="665E2E73" w:rsidR="00AC1381" w:rsidRPr="00E642A5" w:rsidRDefault="00AC1381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AC1381">
              <w:rPr>
                <w:sz w:val="16"/>
                <w:szCs w:val="16"/>
                <w:lang w:val="en-GB"/>
              </w:rPr>
              <w:t>203-377-1</w:t>
            </w:r>
          </w:p>
        </w:tc>
        <w:tc>
          <w:tcPr>
            <w:tcW w:w="1360" w:type="dxa"/>
          </w:tcPr>
          <w:p w14:paraId="40690D28" w14:textId="37A4EAE6" w:rsidR="00AC1381" w:rsidRDefault="00AC138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69192644" w14:textId="77777777" w:rsidR="00AC1381" w:rsidRPr="00AC1381" w:rsidRDefault="00AC1381" w:rsidP="00AC138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AC1381">
              <w:rPr>
                <w:rFonts w:ascii="Arial MT" w:eastAsia="Arial MT" w:hAnsi="Arial MT" w:cs="Arial MT"/>
                <w:sz w:val="16"/>
                <w:lang w:val="fr-BE"/>
              </w:rPr>
              <w:t xml:space="preserve">Eye Dam. 1, H318; </w:t>
            </w:r>
          </w:p>
          <w:p w14:paraId="52246BFD" w14:textId="77777777" w:rsidR="00AC1381" w:rsidRDefault="00AC1381" w:rsidP="00AC138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AC1381">
              <w:rPr>
                <w:rFonts w:ascii="Arial MT" w:eastAsia="Arial MT" w:hAnsi="Arial MT" w:cs="Arial MT"/>
                <w:sz w:val="16"/>
                <w:lang w:val="fr-BE"/>
              </w:rPr>
              <w:t xml:space="preserve">Skin Irrit. </w:t>
            </w:r>
            <w:r w:rsidRPr="00AC1381">
              <w:rPr>
                <w:rFonts w:ascii="Arial MT" w:eastAsia="Arial MT" w:hAnsi="Arial MT" w:cs="Arial MT"/>
                <w:sz w:val="16"/>
                <w:lang w:val="en-GB"/>
              </w:rPr>
              <w:t xml:space="preserve">2, H315; </w:t>
            </w:r>
          </w:p>
          <w:p w14:paraId="4B890F88" w14:textId="04DDF59E" w:rsidR="00AC1381" w:rsidRPr="00AC1381" w:rsidRDefault="00AC1381" w:rsidP="00AC138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AC1381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192A82D6" w14:textId="77777777" w:rsidR="00AC1381" w:rsidRPr="00E642A5" w:rsidRDefault="00AC1381" w:rsidP="00E642A5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lastRenderedPageBreak/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lastRenderedPageBreak/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DB0A4C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CE73B0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lastRenderedPageBreak/>
        <w:t>En conformité avec: ADR / IMDG / IATA / ADN / RID</w:t>
      </w:r>
    </w:p>
    <w:p w14:paraId="5BE75574" w14:textId="27D2D4F1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CE73B0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0F05914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43A43EAF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34C9FAB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25E9DD6C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72AB683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0403E49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7982D04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63A1F746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744152C2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3EB6575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464810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0910D87D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4F46B3" w14:paraId="1112E625" w14:textId="77777777" w:rsidTr="006D500A">
        <w:tc>
          <w:tcPr>
            <w:tcW w:w="988" w:type="dxa"/>
          </w:tcPr>
          <w:p w14:paraId="1CBFAE4B" w14:textId="1C6CE12B" w:rsidR="004F46B3" w:rsidRDefault="004F46B3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008E3EB4" w14:textId="78520B10" w:rsidR="004F46B3" w:rsidRDefault="004F46B3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6451797B" w14:textId="4D9A56E9" w:rsidR="004F46B3" w:rsidRDefault="004F46B3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inflammables.</w:t>
            </w:r>
          </w:p>
          <w:p w14:paraId="6C082F7E" w14:textId="4DAED024" w:rsidR="004F46B3" w:rsidRDefault="004F46B3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lastRenderedPageBreak/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4ABA" w14:textId="77777777" w:rsidR="003E156E" w:rsidRDefault="003E156E" w:rsidP="001F4281">
      <w:r>
        <w:separator/>
      </w:r>
    </w:p>
  </w:endnote>
  <w:endnote w:type="continuationSeparator" w:id="0">
    <w:p w14:paraId="736B784A" w14:textId="77777777" w:rsidR="003E156E" w:rsidRDefault="003E156E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E13A" w14:textId="77777777" w:rsidR="003E156E" w:rsidRDefault="003E156E" w:rsidP="001F4281">
      <w:r>
        <w:separator/>
      </w:r>
    </w:p>
  </w:footnote>
  <w:footnote w:type="continuationSeparator" w:id="0">
    <w:p w14:paraId="4EF5B1CB" w14:textId="77777777" w:rsidR="003E156E" w:rsidRDefault="003E156E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534F1A0E" w:rsidR="00461CD7" w:rsidRDefault="009232B4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25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2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68B037C6" w:rsidR="001F4281" w:rsidRPr="001F4281" w:rsidRDefault="009232B4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FLORAL GARLAND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32E9FB85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9232B4">
      <w:rPr>
        <w:sz w:val="14"/>
        <w:lang w:val="fr-BE"/>
      </w:rPr>
      <w:t>10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9232B4">
      <w:rPr>
        <w:sz w:val="14"/>
        <w:lang w:val="fr-BE"/>
      </w:rPr>
      <w:t>2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D30B8"/>
    <w:rsid w:val="003E156E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4F46B3"/>
    <w:rsid w:val="00505EEE"/>
    <w:rsid w:val="0057128F"/>
    <w:rsid w:val="005A61C8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232B4"/>
    <w:rsid w:val="009433EF"/>
    <w:rsid w:val="0095071E"/>
    <w:rsid w:val="009757F9"/>
    <w:rsid w:val="009A5D43"/>
    <w:rsid w:val="009A7798"/>
    <w:rsid w:val="009B507F"/>
    <w:rsid w:val="009C7E49"/>
    <w:rsid w:val="009D01FA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3485"/>
    <w:rsid w:val="00AA59BA"/>
    <w:rsid w:val="00AC1381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E73B0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2A5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2030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2025-02-25T16:51:00Z</dcterms:created>
  <dcterms:modified xsi:type="dcterms:W3CDTF">2025-02-26T14:14:00Z</dcterms:modified>
</cp:coreProperties>
</file>