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D16DA">
        <w:rPr>
          <w:b/>
          <w:bCs/>
          <w:sz w:val="16"/>
          <w:szCs w:val="16"/>
        </w:rPr>
        <w:t>BOIS DE OUD 10</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2B62EB" w:rsidP="00461CD7">
            <w:pPr>
              <w:rPr>
                <w:sz w:val="16"/>
                <w:szCs w:val="16"/>
              </w:rPr>
            </w:pPr>
            <w:r w:rsidRPr="002B62EB">
              <w:rPr>
                <w:sz w:val="16"/>
                <w:szCs w:val="16"/>
              </w:rPr>
              <w:t xml:space="preserve">Dangereux pour le milieu aquatique – Danger chronique, catégorie </w:t>
            </w:r>
            <w:r w:rsidR="003B189B">
              <w:rPr>
                <w:sz w:val="16"/>
                <w:szCs w:val="16"/>
              </w:rPr>
              <w:t>3</w:t>
            </w:r>
          </w:p>
        </w:tc>
        <w:tc>
          <w:tcPr>
            <w:tcW w:w="2404" w:type="dxa"/>
          </w:tcPr>
          <w:p w:rsidR="002B62EB" w:rsidRPr="002B62EB" w:rsidRDefault="002B62EB" w:rsidP="00461CD7">
            <w:pPr>
              <w:rPr>
                <w:sz w:val="16"/>
                <w:szCs w:val="16"/>
              </w:rPr>
            </w:pPr>
            <w:r w:rsidRPr="002B62EB">
              <w:rPr>
                <w:sz w:val="16"/>
                <w:szCs w:val="16"/>
              </w:rPr>
              <w:t>H41</w:t>
            </w:r>
            <w:r w:rsidR="003B189B">
              <w:rPr>
                <w:sz w:val="16"/>
                <w:szCs w:val="16"/>
              </w:rPr>
              <w:t>2</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3B189B"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3B189B">
        <w:rPr>
          <w:sz w:val="16"/>
          <w:szCs w:val="16"/>
        </w:rPr>
        <w:t xml:space="preserve"> -</w:t>
      </w:r>
    </w:p>
    <w:p w:rsidR="002B62EB" w:rsidRDefault="002B62EB" w:rsidP="002B62EB">
      <w:pPr>
        <w:ind w:left="-567"/>
        <w:rPr>
          <w:sz w:val="16"/>
          <w:szCs w:val="16"/>
        </w:rPr>
      </w:pPr>
    </w:p>
    <w:p w:rsidR="002B62EB" w:rsidRDefault="002B62EB" w:rsidP="002B62EB">
      <w:pPr>
        <w:ind w:left="-567"/>
        <w:rPr>
          <w:sz w:val="16"/>
          <w:szCs w:val="16"/>
        </w:rPr>
      </w:pPr>
    </w:p>
    <w:p w:rsidR="002B62EB" w:rsidRDefault="002B62EB" w:rsidP="002B62EB">
      <w:pPr>
        <w:ind w:left="-567"/>
        <w:rPr>
          <w:sz w:val="16"/>
          <w:szCs w:val="16"/>
        </w:rPr>
      </w:pPr>
    </w:p>
    <w:p w:rsidR="002B62EB" w:rsidRDefault="002B62EB" w:rsidP="002B62EB">
      <w:pPr>
        <w:ind w:left="-567"/>
        <w:rPr>
          <w:sz w:val="16"/>
          <w:szCs w:val="16"/>
        </w:rPr>
      </w:pPr>
    </w:p>
    <w:p w:rsidR="002B62EB" w:rsidRDefault="002B62EB" w:rsidP="002B62EB">
      <w:pPr>
        <w:ind w:left="-567"/>
        <w:rPr>
          <w:sz w:val="16"/>
          <w:szCs w:val="16"/>
        </w:rPr>
      </w:pP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B189B">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lastRenderedPageBreak/>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E23C2" w:rsidP="002B62EB">
            <w:pPr>
              <w:rPr>
                <w:sz w:val="16"/>
                <w:szCs w:val="16"/>
              </w:rPr>
            </w:pPr>
            <w:r>
              <w:rPr>
                <w:sz w:val="16"/>
                <w:szCs w:val="16"/>
              </w:rPr>
              <w:t>H41</w:t>
            </w:r>
            <w:r w:rsidR="003B189B">
              <w:rPr>
                <w:sz w:val="16"/>
                <w:szCs w:val="16"/>
              </w:rPr>
              <w:t>2</w:t>
            </w:r>
          </w:p>
        </w:tc>
        <w:tc>
          <w:tcPr>
            <w:tcW w:w="7933" w:type="dxa"/>
          </w:tcPr>
          <w:p w:rsidR="00EE23C2" w:rsidRDefault="003B189B" w:rsidP="002B62EB">
            <w:pPr>
              <w:rPr>
                <w:sz w:val="16"/>
                <w:szCs w:val="16"/>
              </w:rPr>
            </w:pPr>
            <w:r>
              <w:rPr>
                <w:sz w:val="16"/>
                <w:szCs w:val="16"/>
              </w:rPr>
              <w:t xml:space="preserve">Nocif </w:t>
            </w:r>
            <w:r w:rsidR="00EE23C2" w:rsidRPr="00EE23C2">
              <w:rPr>
                <w:sz w:val="16"/>
                <w:szCs w:val="16"/>
              </w:rPr>
              <w:t xml:space="preserve">pour les organismes aquatiques, entraîne des effets néfastes à long terme.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CB04C5" w:rsidRDefault="00B520DF" w:rsidP="00CB04C5">
      <w:pPr>
        <w:ind w:left="-567"/>
        <w:rPr>
          <w:sz w:val="16"/>
          <w:szCs w:val="16"/>
        </w:rPr>
      </w:pPr>
      <w:r w:rsidRPr="00CB04C5">
        <w:rPr>
          <w:b/>
          <w:bCs/>
          <w:sz w:val="16"/>
          <w:szCs w:val="16"/>
        </w:rPr>
        <w:t>EUH208</w:t>
      </w:r>
      <w:r>
        <w:rPr>
          <w:sz w:val="16"/>
          <w:szCs w:val="16"/>
        </w:rPr>
        <w:t xml:space="preserve"> </w:t>
      </w:r>
      <w:r w:rsidRPr="00CB04C5">
        <w:rPr>
          <w:b/>
          <w:bCs/>
          <w:sz w:val="16"/>
          <w:szCs w:val="16"/>
          <w:u w:val="single"/>
        </w:rPr>
        <w:t>Contient</w:t>
      </w:r>
      <w:r w:rsidRPr="00CB04C5">
        <w:rPr>
          <w:sz w:val="16"/>
          <w:szCs w:val="16"/>
          <w:u w:val="single"/>
        </w:rPr>
        <w:t> </w:t>
      </w:r>
      <w:r>
        <w:rPr>
          <w:sz w:val="16"/>
          <w:szCs w:val="16"/>
        </w:rPr>
        <w:t xml:space="preserve">: </w:t>
      </w:r>
      <w:r w:rsidR="00CB04C5" w:rsidRPr="00CB04C5">
        <w:rPr>
          <w:sz w:val="16"/>
          <w:szCs w:val="16"/>
        </w:rPr>
        <w:t>Benzoate de benzyle</w:t>
      </w:r>
      <w:r w:rsidR="00CB04C5">
        <w:rPr>
          <w:sz w:val="16"/>
          <w:szCs w:val="16"/>
        </w:rPr>
        <w:t xml:space="preserve">, </w:t>
      </w:r>
      <w:r w:rsidRPr="00B520DF">
        <w:rPr>
          <w:sz w:val="16"/>
          <w:szCs w:val="16"/>
        </w:rPr>
        <w:t xml:space="preserve">Iso E Super.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75F4F" w:rsidTr="00F07D40">
        <w:tc>
          <w:tcPr>
            <w:tcW w:w="2547" w:type="dxa"/>
          </w:tcPr>
          <w:p w:rsidR="00C75F4F" w:rsidRDefault="00C75F4F" w:rsidP="00B520DF">
            <w:pPr>
              <w:rPr>
                <w:sz w:val="16"/>
                <w:szCs w:val="16"/>
              </w:rPr>
            </w:pPr>
            <w:r w:rsidRPr="00C75F4F">
              <w:rPr>
                <w:sz w:val="16"/>
                <w:szCs w:val="16"/>
              </w:rPr>
              <w:t>Benzoate de benzyle</w:t>
            </w:r>
          </w:p>
          <w:p w:rsidR="00C75F4F" w:rsidRPr="00F07D40" w:rsidRDefault="00C75F4F" w:rsidP="00B520DF">
            <w:pPr>
              <w:rPr>
                <w:sz w:val="16"/>
                <w:szCs w:val="16"/>
              </w:rPr>
            </w:pPr>
          </w:p>
        </w:tc>
        <w:tc>
          <w:tcPr>
            <w:tcW w:w="1417" w:type="dxa"/>
          </w:tcPr>
          <w:p w:rsidR="00C75F4F" w:rsidRPr="00F07D40" w:rsidRDefault="00C75F4F" w:rsidP="00F07D40">
            <w:pPr>
              <w:jc w:val="center"/>
              <w:rPr>
                <w:sz w:val="16"/>
                <w:szCs w:val="16"/>
              </w:rPr>
            </w:pPr>
            <w:r w:rsidRPr="00C75F4F">
              <w:rPr>
                <w:sz w:val="16"/>
                <w:szCs w:val="16"/>
              </w:rPr>
              <w:t>120-51-4</w:t>
            </w:r>
          </w:p>
        </w:tc>
        <w:tc>
          <w:tcPr>
            <w:tcW w:w="1472" w:type="dxa"/>
          </w:tcPr>
          <w:p w:rsidR="00C75F4F" w:rsidRPr="00F07D40" w:rsidRDefault="00C75F4F" w:rsidP="00F07D40">
            <w:pPr>
              <w:jc w:val="center"/>
              <w:rPr>
                <w:sz w:val="16"/>
                <w:szCs w:val="16"/>
              </w:rPr>
            </w:pPr>
            <w:r w:rsidRPr="00C75F4F">
              <w:rPr>
                <w:sz w:val="16"/>
                <w:szCs w:val="16"/>
              </w:rPr>
              <w:t>204-402-9</w:t>
            </w:r>
          </w:p>
        </w:tc>
        <w:tc>
          <w:tcPr>
            <w:tcW w:w="1363" w:type="dxa"/>
          </w:tcPr>
          <w:p w:rsidR="00C75F4F" w:rsidRPr="00F07D40" w:rsidRDefault="00CB04C5" w:rsidP="00F07D40">
            <w:pPr>
              <w:jc w:val="center"/>
              <w:rPr>
                <w:sz w:val="16"/>
                <w:szCs w:val="16"/>
              </w:rPr>
            </w:pPr>
            <w:r w:rsidRPr="00CB04C5">
              <w:rPr>
                <w:sz w:val="16"/>
                <w:szCs w:val="16"/>
              </w:rPr>
              <w:t>3</w:t>
            </w:r>
            <w:r>
              <w:rPr>
                <w:sz w:val="16"/>
                <w:szCs w:val="16"/>
              </w:rPr>
              <w:t>.</w:t>
            </w:r>
            <w:r w:rsidRPr="00CB04C5">
              <w:rPr>
                <w:sz w:val="16"/>
                <w:szCs w:val="16"/>
              </w:rPr>
              <w:t xml:space="preserve">75 </w:t>
            </w:r>
            <w:r>
              <w:rPr>
                <w:sz w:val="16"/>
                <w:szCs w:val="16"/>
              </w:rPr>
              <w:t>–</w:t>
            </w:r>
            <w:r w:rsidRPr="00CB04C5">
              <w:rPr>
                <w:sz w:val="16"/>
                <w:szCs w:val="16"/>
              </w:rPr>
              <w:t xml:space="preserve"> 7</w:t>
            </w:r>
            <w:r>
              <w:rPr>
                <w:sz w:val="16"/>
                <w:szCs w:val="16"/>
              </w:rPr>
              <w:t>.</w:t>
            </w:r>
            <w:r w:rsidRPr="00CB04C5">
              <w:rPr>
                <w:sz w:val="16"/>
                <w:szCs w:val="16"/>
              </w:rPr>
              <w:t>5</w:t>
            </w:r>
          </w:p>
        </w:tc>
        <w:tc>
          <w:tcPr>
            <w:tcW w:w="2835" w:type="dxa"/>
          </w:tcPr>
          <w:p w:rsidR="00CB04C5" w:rsidRPr="00CB04C5" w:rsidRDefault="00CB04C5" w:rsidP="00CB04C5">
            <w:pPr>
              <w:rPr>
                <w:sz w:val="16"/>
                <w:szCs w:val="16"/>
              </w:rPr>
            </w:pPr>
            <w:r w:rsidRPr="00CB04C5">
              <w:rPr>
                <w:sz w:val="16"/>
                <w:szCs w:val="16"/>
              </w:rPr>
              <w:t xml:space="preserve">Acute </w:t>
            </w:r>
            <w:proofErr w:type="spellStart"/>
            <w:r w:rsidRPr="00CB04C5">
              <w:rPr>
                <w:sz w:val="16"/>
                <w:szCs w:val="16"/>
              </w:rPr>
              <w:t>Tox</w:t>
            </w:r>
            <w:proofErr w:type="spellEnd"/>
            <w:r w:rsidRPr="00CB04C5">
              <w:rPr>
                <w:sz w:val="16"/>
                <w:szCs w:val="16"/>
              </w:rPr>
              <w:t xml:space="preserve">. 4 (par voie orale), H302 </w:t>
            </w:r>
            <w:proofErr w:type="spellStart"/>
            <w:r w:rsidRPr="00CB04C5">
              <w:rPr>
                <w:sz w:val="16"/>
                <w:szCs w:val="16"/>
              </w:rPr>
              <w:t>Aquatic</w:t>
            </w:r>
            <w:proofErr w:type="spellEnd"/>
            <w:r w:rsidRPr="00CB04C5">
              <w:rPr>
                <w:sz w:val="16"/>
                <w:szCs w:val="16"/>
              </w:rPr>
              <w:t xml:space="preserve"> Acute 1, H400</w:t>
            </w:r>
          </w:p>
          <w:p w:rsidR="00C75F4F" w:rsidRPr="00F07D40" w:rsidRDefault="00CB04C5" w:rsidP="00CB04C5">
            <w:pPr>
              <w:rPr>
                <w:sz w:val="16"/>
                <w:szCs w:val="16"/>
              </w:rPr>
            </w:pPr>
            <w:proofErr w:type="spellStart"/>
            <w:r w:rsidRPr="00CB04C5">
              <w:rPr>
                <w:sz w:val="16"/>
                <w:szCs w:val="16"/>
              </w:rPr>
              <w:t>Aquatic</w:t>
            </w:r>
            <w:proofErr w:type="spellEnd"/>
            <w:r w:rsidRPr="00CB04C5">
              <w:rPr>
                <w:sz w:val="16"/>
                <w:szCs w:val="16"/>
              </w:rPr>
              <w:t xml:space="preserve"> </w:t>
            </w:r>
            <w:proofErr w:type="spellStart"/>
            <w:r w:rsidRPr="00CB04C5">
              <w:rPr>
                <w:sz w:val="16"/>
                <w:szCs w:val="16"/>
              </w:rPr>
              <w:t>Chronic</w:t>
            </w:r>
            <w:proofErr w:type="spellEnd"/>
            <w:r w:rsidRPr="00CB04C5">
              <w:rPr>
                <w:sz w:val="16"/>
                <w:szCs w:val="16"/>
              </w:rPr>
              <w:t xml:space="preserve"> 2, H411</w:t>
            </w:r>
          </w:p>
        </w:tc>
      </w:tr>
      <w:tr w:rsidR="00F07D40" w:rsidTr="00F07D40">
        <w:tc>
          <w:tcPr>
            <w:tcW w:w="2547" w:type="dxa"/>
          </w:tcPr>
          <w:p w:rsidR="00F07D40" w:rsidRDefault="00F07D40" w:rsidP="00B520DF">
            <w:pPr>
              <w:rPr>
                <w:sz w:val="16"/>
                <w:szCs w:val="16"/>
              </w:rPr>
            </w:pPr>
            <w:r w:rsidRPr="00F07D40">
              <w:rPr>
                <w:sz w:val="16"/>
                <w:szCs w:val="16"/>
              </w:rPr>
              <w:t>Iso E Super</w:t>
            </w:r>
          </w:p>
        </w:tc>
        <w:tc>
          <w:tcPr>
            <w:tcW w:w="1417" w:type="dxa"/>
          </w:tcPr>
          <w:p w:rsidR="00F07D40" w:rsidRDefault="00F07D40" w:rsidP="00F07D40">
            <w:pPr>
              <w:jc w:val="center"/>
              <w:rPr>
                <w:sz w:val="16"/>
                <w:szCs w:val="16"/>
              </w:rPr>
            </w:pPr>
            <w:r w:rsidRPr="00F07D40">
              <w:rPr>
                <w:sz w:val="16"/>
                <w:szCs w:val="16"/>
              </w:rPr>
              <w:t>54464-57-2</w:t>
            </w:r>
          </w:p>
        </w:tc>
        <w:tc>
          <w:tcPr>
            <w:tcW w:w="1472" w:type="dxa"/>
          </w:tcPr>
          <w:p w:rsidR="00F07D40" w:rsidRDefault="00F07D40" w:rsidP="00F07D40">
            <w:pPr>
              <w:jc w:val="center"/>
              <w:rPr>
                <w:sz w:val="16"/>
                <w:szCs w:val="16"/>
              </w:rPr>
            </w:pPr>
            <w:r w:rsidRPr="00F07D40">
              <w:rPr>
                <w:sz w:val="16"/>
                <w:szCs w:val="16"/>
              </w:rPr>
              <w:t>259-174-3</w:t>
            </w:r>
          </w:p>
        </w:tc>
        <w:tc>
          <w:tcPr>
            <w:tcW w:w="1363" w:type="dxa"/>
          </w:tcPr>
          <w:p w:rsidR="00F07D40" w:rsidRDefault="00CB04C5" w:rsidP="00F07D40">
            <w:pPr>
              <w:jc w:val="center"/>
              <w:rPr>
                <w:sz w:val="16"/>
                <w:szCs w:val="16"/>
              </w:rPr>
            </w:pPr>
            <w:r>
              <w:rPr>
                <w:sz w:val="16"/>
                <w:szCs w:val="16"/>
              </w:rPr>
              <w:t>0.</w:t>
            </w:r>
            <w:r w:rsidRPr="00CB04C5">
              <w:rPr>
                <w:sz w:val="16"/>
                <w:szCs w:val="16"/>
              </w:rPr>
              <w:t xml:space="preserve">25 </w:t>
            </w:r>
            <w:r>
              <w:rPr>
                <w:sz w:val="16"/>
                <w:szCs w:val="16"/>
              </w:rPr>
              <w:t>–</w:t>
            </w:r>
            <w:r w:rsidRPr="00CB04C5">
              <w:rPr>
                <w:sz w:val="16"/>
                <w:szCs w:val="16"/>
              </w:rPr>
              <w:t xml:space="preserve"> </w:t>
            </w:r>
            <w:r>
              <w:rPr>
                <w:sz w:val="16"/>
                <w:szCs w:val="16"/>
              </w:rPr>
              <w:t>0.</w:t>
            </w:r>
            <w:r w:rsidRPr="00CB04C5">
              <w:rPr>
                <w:sz w:val="16"/>
                <w:szCs w:val="16"/>
              </w:rPr>
              <w:t>505</w:t>
            </w:r>
          </w:p>
        </w:tc>
        <w:tc>
          <w:tcPr>
            <w:tcW w:w="2835" w:type="dxa"/>
          </w:tcPr>
          <w:p w:rsidR="00F07D40" w:rsidRDefault="00F07D40" w:rsidP="00F07D40">
            <w:pPr>
              <w:rPr>
                <w:sz w:val="16"/>
                <w:szCs w:val="16"/>
              </w:rPr>
            </w:pPr>
            <w:r w:rsidRPr="00F07D40">
              <w:rPr>
                <w:sz w:val="16"/>
                <w:szCs w:val="16"/>
              </w:rPr>
              <w:t xml:space="preserve">Skin </w:t>
            </w:r>
            <w:proofErr w:type="spellStart"/>
            <w:r w:rsidRPr="00F07D40">
              <w:rPr>
                <w:sz w:val="16"/>
                <w:szCs w:val="16"/>
              </w:rPr>
              <w:t>Irrit</w:t>
            </w:r>
            <w:proofErr w:type="spellEnd"/>
            <w:r w:rsidRPr="00F07D40">
              <w:rPr>
                <w:sz w:val="16"/>
                <w:szCs w:val="16"/>
              </w:rPr>
              <w:t xml:space="preserve">. 2, H315 </w:t>
            </w:r>
          </w:p>
          <w:p w:rsidR="00F07D40" w:rsidRPr="00F07D40" w:rsidRDefault="00F07D40" w:rsidP="00F07D40">
            <w:pPr>
              <w:rPr>
                <w:sz w:val="16"/>
                <w:szCs w:val="16"/>
              </w:rPr>
            </w:pPr>
            <w:r w:rsidRPr="00F07D40">
              <w:rPr>
                <w:sz w:val="16"/>
                <w:szCs w:val="16"/>
              </w:rPr>
              <w:t>Skin Sens. 1, H317</w:t>
            </w:r>
          </w:p>
          <w:p w:rsidR="00F07D40" w:rsidRDefault="00F07D40" w:rsidP="00F07D40">
            <w:pPr>
              <w:rPr>
                <w:sz w:val="16"/>
                <w:szCs w:val="16"/>
              </w:rPr>
            </w:pPr>
            <w:proofErr w:type="spellStart"/>
            <w:r w:rsidRPr="00F07D40">
              <w:rPr>
                <w:sz w:val="16"/>
                <w:szCs w:val="16"/>
              </w:rPr>
              <w:t>Aquatic</w:t>
            </w:r>
            <w:proofErr w:type="spellEnd"/>
            <w:r w:rsidRPr="00F07D40">
              <w:rPr>
                <w:sz w:val="16"/>
                <w:szCs w:val="16"/>
              </w:rPr>
              <w:t xml:space="preserve"> </w:t>
            </w:r>
            <w:proofErr w:type="spellStart"/>
            <w:r w:rsidRPr="00F07D40">
              <w:rPr>
                <w:sz w:val="16"/>
                <w:szCs w:val="16"/>
              </w:rPr>
              <w:t>Chronic</w:t>
            </w:r>
            <w:proofErr w:type="spellEnd"/>
            <w:r w:rsidRPr="00F07D40">
              <w:rPr>
                <w:sz w:val="16"/>
                <w:szCs w:val="16"/>
              </w:rPr>
              <w:t xml:space="preserve"> 1, H410</w:t>
            </w:r>
          </w:p>
          <w:p w:rsidR="00DA1415" w:rsidRDefault="00DA1415" w:rsidP="00F07D40">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630571" w:rsidP="00B520DF">
            <w:pPr>
              <w:rPr>
                <w:sz w:val="16"/>
                <w:szCs w:val="16"/>
              </w:rPr>
            </w:pPr>
            <w:r>
              <w:rPr>
                <w:sz w:val="16"/>
                <w:szCs w:val="16"/>
              </w:rPr>
              <w:t>Non applicable</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CB6307"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630571">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630571">
              <w:rPr>
                <w:sz w:val="16"/>
                <w:szCs w:val="16"/>
              </w:rPr>
              <w:t>Nocif</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630571">
              <w:rPr>
                <w:sz w:val="16"/>
                <w:szCs w:val="16"/>
              </w:rPr>
              <w:t>Nocif</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630571" w:rsidRDefault="00630571" w:rsidP="00EE02F2">
      <w:pPr>
        <w:ind w:left="-567"/>
        <w:rPr>
          <w:sz w:val="16"/>
          <w:szCs w:val="16"/>
        </w:rPr>
      </w:pPr>
    </w:p>
    <w:p w:rsidR="00630571" w:rsidRDefault="00630571" w:rsidP="00EE02F2">
      <w:pPr>
        <w:ind w:left="-567"/>
        <w:rPr>
          <w:sz w:val="16"/>
          <w:szCs w:val="16"/>
        </w:rPr>
      </w:pPr>
      <w:r>
        <w:rPr>
          <w:sz w:val="16"/>
          <w:szCs w:val="16"/>
        </w:rPr>
        <w:t>WGK : 1</w:t>
      </w:r>
    </w:p>
    <w:p w:rsidR="00AE2DF0" w:rsidRPr="00EE02F2" w:rsidRDefault="00AE2DF0" w:rsidP="00EE02F2">
      <w:pPr>
        <w:ind w:left="-567"/>
        <w:rPr>
          <w:sz w:val="16"/>
          <w:szCs w:val="16"/>
        </w:rPr>
      </w:pP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lastRenderedPageBreak/>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630571" w:rsidP="00630571">
            <w:pPr>
              <w:spacing w:before="57" w:line="288" w:lineRule="auto"/>
              <w:ind w:left="56" w:right="18"/>
              <w:rPr>
                <w:b/>
                <w:color w:val="0070C0"/>
                <w:sz w:val="16"/>
                <w:szCs w:val="16"/>
              </w:rPr>
            </w:pPr>
            <w:r w:rsidRPr="00630571">
              <w:rPr>
                <w:sz w:val="16"/>
              </w:rPr>
              <w:t>Benzoate de benzyle ; Iso E Super</w:t>
            </w:r>
          </w:p>
        </w:tc>
        <w:tc>
          <w:tcPr>
            <w:tcW w:w="4814" w:type="dxa"/>
          </w:tcPr>
          <w:p w:rsidR="00167055" w:rsidRPr="00E316A5" w:rsidRDefault="00752000" w:rsidP="00167055">
            <w:pPr>
              <w:rPr>
                <w:bCs/>
                <w:color w:val="0070C0"/>
                <w:sz w:val="16"/>
                <w:szCs w:val="16"/>
              </w:rPr>
            </w:pPr>
            <w:r w:rsidRPr="00752000">
              <w:rPr>
                <w:bCs/>
                <w:color w:val="000000" w:themeColor="text1"/>
                <w:sz w:val="16"/>
                <w:szCs w:val="16"/>
              </w:rPr>
              <w:t>Substances ou mélanges qui répondent aux critères pour une des classes ou catégories de danger ci-après, visées à l'annexe I du règlement (CE) n° 1272/</w:t>
            </w:r>
            <w:proofErr w:type="gramStart"/>
            <w:r w:rsidRPr="00752000">
              <w:rPr>
                <w:bCs/>
                <w:color w:val="000000" w:themeColor="text1"/>
                <w:sz w:val="16"/>
                <w:szCs w:val="16"/>
              </w:rPr>
              <w:t>2008:</w:t>
            </w:r>
            <w:proofErr w:type="gramEnd"/>
            <w:r w:rsidRPr="00752000">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Pr="00167055" w:rsidRDefault="00752000" w:rsidP="00E316A5">
            <w:pPr>
              <w:spacing w:before="57" w:line="288" w:lineRule="auto"/>
              <w:ind w:left="56" w:right="18"/>
              <w:rPr>
                <w:sz w:val="16"/>
              </w:rPr>
            </w:pPr>
            <w:r w:rsidRPr="00752000">
              <w:rPr>
                <w:sz w:val="16"/>
              </w:rPr>
              <w:t>Benzoate de benzyle ; Iso E Super</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 xml:space="preserve">Acute </w:t>
            </w:r>
            <w:proofErr w:type="spellStart"/>
            <w:r w:rsidRPr="00DA1415">
              <w:rPr>
                <w:sz w:val="16"/>
                <w:szCs w:val="16"/>
              </w:rPr>
              <w:t>Tox</w:t>
            </w:r>
            <w:proofErr w:type="spellEnd"/>
            <w:r w:rsidRPr="00DA1415">
              <w:rPr>
                <w:sz w:val="16"/>
                <w:szCs w:val="16"/>
              </w:rPr>
              <w:t>.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6D500A" w:rsidTr="006D500A">
        <w:tc>
          <w:tcPr>
            <w:tcW w:w="988" w:type="dxa"/>
          </w:tcPr>
          <w:p w:rsidR="006D500A" w:rsidRDefault="00DA1415" w:rsidP="00B520DF">
            <w:pPr>
              <w:rPr>
                <w:sz w:val="16"/>
                <w:szCs w:val="16"/>
              </w:rPr>
            </w:pPr>
            <w:r>
              <w:rPr>
                <w:sz w:val="16"/>
                <w:szCs w:val="16"/>
              </w:rPr>
              <w:t>H410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970CCC" w:rsidTr="006D500A">
        <w:tc>
          <w:tcPr>
            <w:tcW w:w="988" w:type="dxa"/>
          </w:tcPr>
          <w:p w:rsidR="00970CCC" w:rsidRDefault="00970CCC" w:rsidP="00B520DF">
            <w:pPr>
              <w:rPr>
                <w:sz w:val="16"/>
                <w:szCs w:val="16"/>
              </w:rPr>
            </w:pPr>
            <w:r>
              <w:rPr>
                <w:sz w:val="16"/>
                <w:szCs w:val="16"/>
              </w:rPr>
              <w:t>H412</w:t>
            </w:r>
          </w:p>
          <w:p w:rsidR="00970CCC" w:rsidRDefault="00970CCC" w:rsidP="00B520DF">
            <w:pPr>
              <w:rPr>
                <w:sz w:val="16"/>
                <w:szCs w:val="16"/>
              </w:rPr>
            </w:pPr>
          </w:p>
        </w:tc>
        <w:tc>
          <w:tcPr>
            <w:tcW w:w="1701" w:type="dxa"/>
          </w:tcPr>
          <w:p w:rsidR="00970CCC" w:rsidRDefault="00970CCC" w:rsidP="00B520DF">
            <w:pPr>
              <w:rPr>
                <w:sz w:val="16"/>
                <w:szCs w:val="16"/>
              </w:rPr>
            </w:pPr>
            <w:proofErr w:type="spellStart"/>
            <w:r w:rsidRPr="00970CCC">
              <w:rPr>
                <w:sz w:val="16"/>
                <w:szCs w:val="16"/>
              </w:rPr>
              <w:t>Aquatic</w:t>
            </w:r>
            <w:proofErr w:type="spellEnd"/>
            <w:r w:rsidRPr="00970CCC">
              <w:rPr>
                <w:sz w:val="16"/>
                <w:szCs w:val="16"/>
              </w:rPr>
              <w:t xml:space="preserve"> </w:t>
            </w:r>
            <w:proofErr w:type="spellStart"/>
            <w:r w:rsidRPr="00970CCC">
              <w:rPr>
                <w:sz w:val="16"/>
                <w:szCs w:val="16"/>
              </w:rPr>
              <w:t>Chronic</w:t>
            </w:r>
            <w:proofErr w:type="spellEnd"/>
            <w:r w:rsidRPr="00970CCC">
              <w:rPr>
                <w:sz w:val="16"/>
                <w:szCs w:val="16"/>
              </w:rPr>
              <w:t xml:space="preserve"> </w:t>
            </w:r>
            <w:r>
              <w:rPr>
                <w:sz w:val="16"/>
                <w:szCs w:val="16"/>
              </w:rPr>
              <w:t>3</w:t>
            </w:r>
          </w:p>
        </w:tc>
        <w:tc>
          <w:tcPr>
            <w:tcW w:w="6945" w:type="dxa"/>
          </w:tcPr>
          <w:p w:rsidR="00970CCC" w:rsidRPr="00DA1415" w:rsidRDefault="00970CCC" w:rsidP="00B520DF">
            <w:pPr>
              <w:rPr>
                <w:sz w:val="16"/>
                <w:szCs w:val="16"/>
              </w:rPr>
            </w:pPr>
            <w:r>
              <w:rPr>
                <w:sz w:val="16"/>
                <w:szCs w:val="16"/>
              </w:rPr>
              <w:t>Nocif</w:t>
            </w:r>
            <w:r w:rsidRPr="00970CCC">
              <w:rPr>
                <w:sz w:val="16"/>
                <w:szCs w:val="16"/>
              </w:rPr>
              <w:t xml:space="preserve"> pour les organismes aquatiques, entraîne des effets néfastes à long terme</w:t>
            </w:r>
          </w:p>
        </w:tc>
      </w:tr>
    </w:tbl>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lastRenderedPageBreak/>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7F3C" w:rsidRDefault="004C7F3C" w:rsidP="001F4281">
      <w:r>
        <w:separator/>
      </w:r>
    </w:p>
  </w:endnote>
  <w:endnote w:type="continuationSeparator" w:id="0">
    <w:p w:rsidR="004C7F3C" w:rsidRDefault="004C7F3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39E" w:rsidRDefault="006053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39E" w:rsidRDefault="006053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7F3C" w:rsidRDefault="004C7F3C" w:rsidP="001F4281">
      <w:r>
        <w:separator/>
      </w:r>
    </w:p>
  </w:footnote>
  <w:footnote w:type="continuationSeparator" w:id="0">
    <w:p w:rsidR="004C7F3C" w:rsidRDefault="004C7F3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39E" w:rsidRDefault="006053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07-03-23</w:t>
    </w:r>
  </w:p>
  <w:p w:rsidR="001F4281" w:rsidRPr="001F4281" w:rsidRDefault="004D16DA" w:rsidP="00461CD7">
    <w:pPr>
      <w:pStyle w:val="En-tte"/>
      <w:jc w:val="center"/>
      <w:rPr>
        <w:b/>
        <w:bCs/>
        <w:sz w:val="32"/>
        <w:szCs w:val="32"/>
      </w:rPr>
    </w:pPr>
    <w:r>
      <w:rPr>
        <w:b/>
        <w:bCs/>
        <w:sz w:val="32"/>
        <w:szCs w:val="32"/>
      </w:rPr>
      <w:t>BOIS DE OUD 10</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60539E" w:rsidRPr="0060539E" w:rsidRDefault="0060539E" w:rsidP="0060539E">
    <w:pPr>
      <w:pStyle w:val="En-tte"/>
      <w:jc w:val="center"/>
      <w:rPr>
        <w:sz w:val="14"/>
      </w:rPr>
    </w:pPr>
    <w:r>
      <w:rPr>
        <w:sz w:val="14"/>
      </w:rPr>
      <w:t>D</w:t>
    </w:r>
    <w:r w:rsidRPr="0060539E">
      <w:rPr>
        <w:sz w:val="14"/>
      </w:rPr>
      <w:t xml:space="preserve">ate </w:t>
    </w:r>
    <w:proofErr w:type="gramStart"/>
    <w:r w:rsidRPr="0060539E">
      <w:rPr>
        <w:sz w:val="14"/>
      </w:rPr>
      <w:t>d'émission:</w:t>
    </w:r>
    <w:proofErr w:type="gramEnd"/>
    <w:r w:rsidRPr="0060539E">
      <w:rPr>
        <w:sz w:val="14"/>
      </w:rPr>
      <w:t xml:space="preserve"> 03/12/2019 Date de révision: 27/02/2023 Remplace la version de: 20/07/2022 Version: 1.0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39E" w:rsidRDefault="006053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23E65"/>
    <w:rsid w:val="00124124"/>
    <w:rsid w:val="00127F22"/>
    <w:rsid w:val="00167055"/>
    <w:rsid w:val="001D0B06"/>
    <w:rsid w:val="001F377B"/>
    <w:rsid w:val="001F4281"/>
    <w:rsid w:val="00291C6A"/>
    <w:rsid w:val="002B2844"/>
    <w:rsid w:val="002B62EB"/>
    <w:rsid w:val="002D02EE"/>
    <w:rsid w:val="00311BFC"/>
    <w:rsid w:val="00387DED"/>
    <w:rsid w:val="003B189B"/>
    <w:rsid w:val="00420E79"/>
    <w:rsid w:val="00443223"/>
    <w:rsid w:val="00461CD7"/>
    <w:rsid w:val="004C7F3C"/>
    <w:rsid w:val="004D16DA"/>
    <w:rsid w:val="00505EEE"/>
    <w:rsid w:val="005F43FC"/>
    <w:rsid w:val="0060539E"/>
    <w:rsid w:val="00615C75"/>
    <w:rsid w:val="00630571"/>
    <w:rsid w:val="00650E52"/>
    <w:rsid w:val="00656E5C"/>
    <w:rsid w:val="006946A8"/>
    <w:rsid w:val="006B6EBA"/>
    <w:rsid w:val="006D494B"/>
    <w:rsid w:val="006D500A"/>
    <w:rsid w:val="007407CD"/>
    <w:rsid w:val="007416B2"/>
    <w:rsid w:val="00752000"/>
    <w:rsid w:val="007D1FD4"/>
    <w:rsid w:val="00806EE5"/>
    <w:rsid w:val="008467B7"/>
    <w:rsid w:val="008B4843"/>
    <w:rsid w:val="00970CCC"/>
    <w:rsid w:val="00A07794"/>
    <w:rsid w:val="00A53721"/>
    <w:rsid w:val="00A80055"/>
    <w:rsid w:val="00A80DFC"/>
    <w:rsid w:val="00A8610A"/>
    <w:rsid w:val="00AA59BA"/>
    <w:rsid w:val="00AE2DF0"/>
    <w:rsid w:val="00AF0FB9"/>
    <w:rsid w:val="00B520DF"/>
    <w:rsid w:val="00B536C0"/>
    <w:rsid w:val="00B92598"/>
    <w:rsid w:val="00B97735"/>
    <w:rsid w:val="00C27727"/>
    <w:rsid w:val="00C75F4F"/>
    <w:rsid w:val="00C954E1"/>
    <w:rsid w:val="00CB04C5"/>
    <w:rsid w:val="00CB4E4B"/>
    <w:rsid w:val="00CB6307"/>
    <w:rsid w:val="00D04326"/>
    <w:rsid w:val="00D26B22"/>
    <w:rsid w:val="00DA1415"/>
    <w:rsid w:val="00E316A5"/>
    <w:rsid w:val="00E5577D"/>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E8163"/>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2143</Words>
  <Characters>11787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8</cp:revision>
  <dcterms:created xsi:type="dcterms:W3CDTF">2023-03-07T15:09:00Z</dcterms:created>
  <dcterms:modified xsi:type="dcterms:W3CDTF">2023-03-08T15:33:00Z</dcterms:modified>
</cp:coreProperties>
</file>