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ED7F3E" w:rsidRPr="007D1FD4" w:rsidRDefault="00ED7F3E"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C7F098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10F58">
        <w:rPr>
          <w:b/>
          <w:bCs/>
          <w:sz w:val="16"/>
          <w:szCs w:val="16"/>
        </w:rPr>
        <w:t>AMBRE ROUGE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539C810" w:rsidR="002B62EB" w:rsidRDefault="002B62EB" w:rsidP="002B62EB">
      <w:pPr>
        <w:ind w:left="-567"/>
        <w:rPr>
          <w:sz w:val="16"/>
          <w:szCs w:val="16"/>
        </w:rPr>
      </w:pPr>
      <w:r w:rsidRPr="002B62EB">
        <w:rPr>
          <w:sz w:val="16"/>
          <w:szCs w:val="16"/>
        </w:rPr>
        <w:t>Pictogrammes de danger (CLP)</w:t>
      </w:r>
      <w:r w:rsidR="00BE089C">
        <w:rPr>
          <w:sz w:val="16"/>
          <w:szCs w:val="16"/>
        </w:rPr>
        <w:t>--</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D6FB2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E089C">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lastRenderedPageBreak/>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668CB3FD" w:rsidR="00B520DF" w:rsidRPr="00C731C4" w:rsidRDefault="00B520DF" w:rsidP="00FD49AF">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FD49AF" w:rsidRPr="00FD49AF">
        <w:rPr>
          <w:sz w:val="16"/>
          <w:szCs w:val="16"/>
        </w:rPr>
        <w:t>Iso E Super</w:t>
      </w:r>
      <w:r w:rsidR="00FD49AF">
        <w:rPr>
          <w:sz w:val="16"/>
          <w:szCs w:val="16"/>
        </w:rPr>
        <w:t xml:space="preserve">, </w:t>
      </w:r>
      <w:proofErr w:type="spellStart"/>
      <w:r w:rsidR="00FD49AF" w:rsidRPr="00FD49AF">
        <w:rPr>
          <w:sz w:val="16"/>
          <w:szCs w:val="16"/>
        </w:rPr>
        <w:t>Linalyl</w:t>
      </w:r>
      <w:proofErr w:type="spellEnd"/>
      <w:r w:rsidR="00FD49AF" w:rsidRPr="00FD49AF">
        <w:rPr>
          <w:sz w:val="16"/>
          <w:szCs w:val="16"/>
        </w:rPr>
        <w:t xml:space="preserve"> </w:t>
      </w:r>
      <w:proofErr w:type="spellStart"/>
      <w:r w:rsidR="00FD49AF" w:rsidRPr="00FD49AF">
        <w:rPr>
          <w:sz w:val="16"/>
          <w:szCs w:val="16"/>
        </w:rPr>
        <w:t>acetate</w:t>
      </w:r>
      <w:proofErr w:type="spellEnd"/>
      <w:r w:rsidR="00FD49AF">
        <w:rPr>
          <w:sz w:val="16"/>
          <w:szCs w:val="16"/>
        </w:rPr>
        <w:t xml:space="preserve">, </w:t>
      </w:r>
      <w:proofErr w:type="spellStart"/>
      <w:r w:rsidR="00FD49AF" w:rsidRPr="00FD49AF">
        <w:rPr>
          <w:sz w:val="16"/>
          <w:szCs w:val="16"/>
        </w:rPr>
        <w:t>Linalool</w:t>
      </w:r>
      <w:proofErr w:type="spellEnd"/>
      <w:r w:rsidR="00FD49AF">
        <w:rPr>
          <w:sz w:val="16"/>
          <w:szCs w:val="16"/>
        </w:rPr>
        <w:t xml:space="preserve">, </w:t>
      </w:r>
      <w:r w:rsidR="00FD49AF" w:rsidRPr="00FD49AF">
        <w:rPr>
          <w:sz w:val="16"/>
          <w:szCs w:val="16"/>
        </w:rPr>
        <w:t>COUMARIN</w:t>
      </w:r>
      <w:r w:rsidR="00FD49A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4799E" w:rsidRPr="00505E3E" w14:paraId="76ACE0AB" w14:textId="77777777" w:rsidTr="00505E3E">
        <w:trPr>
          <w:trHeight w:val="569"/>
        </w:trPr>
        <w:tc>
          <w:tcPr>
            <w:tcW w:w="2547" w:type="dxa"/>
          </w:tcPr>
          <w:p w14:paraId="2096DECF" w14:textId="6134009F" w:rsidR="0074799E" w:rsidRPr="00505E3E" w:rsidRDefault="0074799E" w:rsidP="00B520DF">
            <w:pPr>
              <w:rPr>
                <w:sz w:val="16"/>
                <w:szCs w:val="16"/>
              </w:rPr>
            </w:pPr>
            <w:r w:rsidRPr="0074799E">
              <w:rPr>
                <w:sz w:val="16"/>
                <w:szCs w:val="16"/>
              </w:rPr>
              <w:t>Iso E Super</w:t>
            </w:r>
          </w:p>
        </w:tc>
        <w:tc>
          <w:tcPr>
            <w:tcW w:w="1417" w:type="dxa"/>
          </w:tcPr>
          <w:p w14:paraId="56EE7321" w14:textId="38D60F51" w:rsidR="0074799E" w:rsidRPr="00505E3E" w:rsidRDefault="0074799E" w:rsidP="00F07D40">
            <w:pPr>
              <w:jc w:val="center"/>
              <w:rPr>
                <w:sz w:val="16"/>
                <w:szCs w:val="16"/>
              </w:rPr>
            </w:pPr>
            <w:r w:rsidRPr="0074799E">
              <w:rPr>
                <w:sz w:val="16"/>
                <w:szCs w:val="16"/>
              </w:rPr>
              <w:t>54464-57-2</w:t>
            </w:r>
          </w:p>
        </w:tc>
        <w:tc>
          <w:tcPr>
            <w:tcW w:w="1472" w:type="dxa"/>
          </w:tcPr>
          <w:p w14:paraId="14C3A137" w14:textId="25DDB5BD" w:rsidR="0074799E" w:rsidRPr="00505E3E" w:rsidRDefault="0074799E" w:rsidP="00F07D40">
            <w:pPr>
              <w:jc w:val="center"/>
              <w:rPr>
                <w:sz w:val="16"/>
                <w:szCs w:val="16"/>
              </w:rPr>
            </w:pPr>
            <w:r w:rsidRPr="0074799E">
              <w:rPr>
                <w:sz w:val="16"/>
                <w:szCs w:val="16"/>
              </w:rPr>
              <w:t>259-174-3</w:t>
            </w:r>
          </w:p>
        </w:tc>
        <w:tc>
          <w:tcPr>
            <w:tcW w:w="1363" w:type="dxa"/>
          </w:tcPr>
          <w:p w14:paraId="300C87DC" w14:textId="453709E7" w:rsidR="0074799E" w:rsidRDefault="0074799E" w:rsidP="00F07D40">
            <w:pPr>
              <w:jc w:val="center"/>
              <w:rPr>
                <w:sz w:val="16"/>
                <w:szCs w:val="16"/>
              </w:rPr>
            </w:pPr>
            <w:r>
              <w:rPr>
                <w:sz w:val="16"/>
                <w:szCs w:val="16"/>
              </w:rPr>
              <w:t>0.</w:t>
            </w:r>
            <w:r w:rsidRPr="0074799E">
              <w:rPr>
                <w:sz w:val="16"/>
                <w:szCs w:val="16"/>
              </w:rPr>
              <w:t>45</w:t>
            </w:r>
            <w:r>
              <w:rPr>
                <w:sz w:val="16"/>
                <w:szCs w:val="16"/>
              </w:rPr>
              <w:t>5</w:t>
            </w:r>
            <w:r w:rsidRPr="0074799E">
              <w:rPr>
                <w:sz w:val="16"/>
                <w:szCs w:val="16"/>
              </w:rPr>
              <w:t xml:space="preserve"> – </w:t>
            </w:r>
            <w:r>
              <w:rPr>
                <w:sz w:val="16"/>
                <w:szCs w:val="16"/>
              </w:rPr>
              <w:t>0.</w:t>
            </w:r>
            <w:r w:rsidRPr="0074799E">
              <w:rPr>
                <w:sz w:val="16"/>
                <w:szCs w:val="16"/>
              </w:rPr>
              <w:t>91</w:t>
            </w:r>
          </w:p>
        </w:tc>
        <w:tc>
          <w:tcPr>
            <w:tcW w:w="2835" w:type="dxa"/>
          </w:tcPr>
          <w:p w14:paraId="361D2F5E"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1A0956BA" w14:textId="01EE82D1" w:rsidR="0074799E" w:rsidRPr="0074799E" w:rsidRDefault="0074799E" w:rsidP="0074799E">
            <w:pPr>
              <w:rPr>
                <w:sz w:val="16"/>
                <w:szCs w:val="16"/>
                <w:lang w:val="fr-BE"/>
              </w:rPr>
            </w:pPr>
            <w:r w:rsidRPr="0074799E">
              <w:rPr>
                <w:sz w:val="16"/>
                <w:szCs w:val="16"/>
                <w:lang w:val="fr-BE"/>
              </w:rPr>
              <w:t>Skin Sens. 1, H317</w:t>
            </w:r>
          </w:p>
          <w:p w14:paraId="0C96F226" w14:textId="77777777" w:rsidR="0074799E" w:rsidRDefault="0074799E" w:rsidP="0074799E">
            <w:pPr>
              <w:rPr>
                <w:sz w:val="16"/>
                <w:szCs w:val="16"/>
                <w:lang w:val="en-GB"/>
              </w:rPr>
            </w:pPr>
            <w:r w:rsidRPr="0074799E">
              <w:rPr>
                <w:sz w:val="16"/>
                <w:szCs w:val="16"/>
                <w:lang w:val="en-GB"/>
              </w:rPr>
              <w:t>Aquatic Chronic 1, H410</w:t>
            </w:r>
          </w:p>
          <w:p w14:paraId="6BC4C455" w14:textId="7350E859" w:rsidR="0074799E" w:rsidRPr="00505E3E" w:rsidRDefault="0074799E" w:rsidP="0074799E">
            <w:pPr>
              <w:rPr>
                <w:sz w:val="16"/>
                <w:szCs w:val="16"/>
                <w:lang w:val="en-GB"/>
              </w:rPr>
            </w:pPr>
          </w:p>
        </w:tc>
      </w:tr>
      <w:tr w:rsidR="0074799E" w:rsidRPr="00AE6132" w14:paraId="7AD53688" w14:textId="77777777" w:rsidTr="00505E3E">
        <w:trPr>
          <w:trHeight w:val="569"/>
        </w:trPr>
        <w:tc>
          <w:tcPr>
            <w:tcW w:w="2547" w:type="dxa"/>
          </w:tcPr>
          <w:p w14:paraId="40CC6023" w14:textId="77777777" w:rsidR="0074799E" w:rsidRPr="00AE6132" w:rsidRDefault="0074799E" w:rsidP="0074799E">
            <w:pPr>
              <w:rPr>
                <w:sz w:val="16"/>
                <w:szCs w:val="16"/>
              </w:rPr>
            </w:pPr>
            <w:r w:rsidRPr="00AE6132">
              <w:rPr>
                <w:sz w:val="16"/>
                <w:szCs w:val="16"/>
              </w:rPr>
              <w:t>1,3,4,6,7,8-hexahydro-4,6,6,7,8,8-</w:t>
            </w:r>
          </w:p>
          <w:p w14:paraId="63F7E2E2" w14:textId="7B90F6FA" w:rsidR="0074799E" w:rsidRPr="00AE6132" w:rsidRDefault="0074799E" w:rsidP="0074799E">
            <w:pPr>
              <w:rPr>
                <w:sz w:val="16"/>
                <w:szCs w:val="16"/>
              </w:rPr>
            </w:pPr>
            <w:r w:rsidRPr="00AE6132">
              <w:rPr>
                <w:sz w:val="16"/>
                <w:szCs w:val="16"/>
              </w:rPr>
              <w:t>hexaméthylindéno[5,6-c]pyrane; galaxolide; (HHCB)</w:t>
            </w:r>
          </w:p>
        </w:tc>
        <w:tc>
          <w:tcPr>
            <w:tcW w:w="1417" w:type="dxa"/>
          </w:tcPr>
          <w:p w14:paraId="37C7E3A0" w14:textId="582566A4" w:rsidR="0074799E" w:rsidRPr="0074799E" w:rsidRDefault="0074799E" w:rsidP="00F07D40">
            <w:pPr>
              <w:jc w:val="center"/>
              <w:rPr>
                <w:sz w:val="16"/>
                <w:szCs w:val="16"/>
                <w:lang w:val="en-GB"/>
              </w:rPr>
            </w:pPr>
            <w:r w:rsidRPr="0074799E">
              <w:rPr>
                <w:sz w:val="16"/>
                <w:szCs w:val="16"/>
                <w:lang w:val="en-GB"/>
              </w:rPr>
              <w:t>1222-05-5</w:t>
            </w:r>
          </w:p>
        </w:tc>
        <w:tc>
          <w:tcPr>
            <w:tcW w:w="1472" w:type="dxa"/>
          </w:tcPr>
          <w:p w14:paraId="0A743DB5" w14:textId="7D5A6DE7" w:rsidR="0074799E" w:rsidRPr="0074799E" w:rsidRDefault="0074799E" w:rsidP="00F07D40">
            <w:pPr>
              <w:jc w:val="center"/>
              <w:rPr>
                <w:sz w:val="16"/>
                <w:szCs w:val="16"/>
                <w:lang w:val="en-GB"/>
              </w:rPr>
            </w:pPr>
            <w:r w:rsidRPr="0074799E">
              <w:rPr>
                <w:sz w:val="16"/>
                <w:szCs w:val="16"/>
                <w:lang w:val="en-GB"/>
              </w:rPr>
              <w:t>214-946-9</w:t>
            </w:r>
          </w:p>
        </w:tc>
        <w:tc>
          <w:tcPr>
            <w:tcW w:w="1363" w:type="dxa"/>
          </w:tcPr>
          <w:p w14:paraId="286FEE4B" w14:textId="71681A45" w:rsidR="0074799E" w:rsidRPr="0074799E" w:rsidRDefault="0074799E" w:rsidP="00F07D40">
            <w:pPr>
              <w:jc w:val="center"/>
              <w:rPr>
                <w:sz w:val="16"/>
                <w:szCs w:val="16"/>
                <w:lang w:val="en-GB"/>
              </w:rPr>
            </w:pPr>
            <w:r>
              <w:rPr>
                <w:sz w:val="16"/>
                <w:szCs w:val="16"/>
                <w:lang w:val="en-GB"/>
              </w:rPr>
              <w:t>0.265-0.53</w:t>
            </w:r>
          </w:p>
        </w:tc>
        <w:tc>
          <w:tcPr>
            <w:tcW w:w="2835" w:type="dxa"/>
          </w:tcPr>
          <w:p w14:paraId="777487C8" w14:textId="77777777" w:rsidR="0074799E" w:rsidRDefault="0074799E" w:rsidP="0074799E">
            <w:pPr>
              <w:rPr>
                <w:sz w:val="16"/>
                <w:szCs w:val="16"/>
                <w:lang w:val="en-GB"/>
              </w:rPr>
            </w:pPr>
            <w:r w:rsidRPr="0074799E">
              <w:rPr>
                <w:sz w:val="16"/>
                <w:szCs w:val="16"/>
                <w:lang w:val="en-GB"/>
              </w:rPr>
              <w:t xml:space="preserve">Aquatic Acute 1, H400 </w:t>
            </w:r>
          </w:p>
          <w:p w14:paraId="69158D28" w14:textId="73ED737D" w:rsidR="0074799E" w:rsidRPr="0074799E" w:rsidRDefault="0074799E" w:rsidP="0074799E">
            <w:pPr>
              <w:rPr>
                <w:sz w:val="16"/>
                <w:szCs w:val="16"/>
                <w:lang w:val="en-GB"/>
              </w:rPr>
            </w:pPr>
            <w:r w:rsidRPr="0074799E">
              <w:rPr>
                <w:sz w:val="16"/>
                <w:szCs w:val="16"/>
                <w:lang w:val="en-GB"/>
              </w:rPr>
              <w:t>Aquatic Chronic 1, H410</w:t>
            </w:r>
          </w:p>
        </w:tc>
      </w:tr>
      <w:tr w:rsidR="0074799E" w:rsidRPr="0074799E" w14:paraId="2B978269" w14:textId="77777777" w:rsidTr="00505E3E">
        <w:trPr>
          <w:trHeight w:val="569"/>
        </w:trPr>
        <w:tc>
          <w:tcPr>
            <w:tcW w:w="2547" w:type="dxa"/>
          </w:tcPr>
          <w:p w14:paraId="2B1CFB9B" w14:textId="4D48DA22" w:rsidR="0074799E" w:rsidRPr="0074799E" w:rsidRDefault="0074799E" w:rsidP="0074799E">
            <w:pPr>
              <w:rPr>
                <w:sz w:val="16"/>
                <w:szCs w:val="16"/>
                <w:lang w:val="en-GB"/>
              </w:rPr>
            </w:pPr>
            <w:proofErr w:type="spellStart"/>
            <w:r w:rsidRPr="0074799E">
              <w:rPr>
                <w:sz w:val="16"/>
                <w:szCs w:val="16"/>
              </w:rPr>
              <w:t>Linalyl</w:t>
            </w:r>
            <w:proofErr w:type="spellEnd"/>
            <w:r w:rsidRPr="0074799E">
              <w:rPr>
                <w:sz w:val="16"/>
                <w:szCs w:val="16"/>
              </w:rPr>
              <w:t xml:space="preserve"> </w:t>
            </w:r>
            <w:proofErr w:type="spellStart"/>
            <w:r w:rsidRPr="0074799E">
              <w:rPr>
                <w:sz w:val="16"/>
                <w:szCs w:val="16"/>
              </w:rPr>
              <w:t>acetate</w:t>
            </w:r>
            <w:proofErr w:type="spellEnd"/>
          </w:p>
        </w:tc>
        <w:tc>
          <w:tcPr>
            <w:tcW w:w="1417" w:type="dxa"/>
          </w:tcPr>
          <w:p w14:paraId="11ED35E3" w14:textId="537B565B" w:rsidR="0074799E" w:rsidRPr="0074799E" w:rsidRDefault="0074799E" w:rsidP="00F07D40">
            <w:pPr>
              <w:jc w:val="center"/>
              <w:rPr>
                <w:sz w:val="16"/>
                <w:szCs w:val="16"/>
                <w:lang w:val="en-GB"/>
              </w:rPr>
            </w:pPr>
            <w:r w:rsidRPr="0074799E">
              <w:rPr>
                <w:sz w:val="16"/>
                <w:szCs w:val="16"/>
                <w:lang w:val="en-GB"/>
              </w:rPr>
              <w:t>115-95-7</w:t>
            </w:r>
          </w:p>
        </w:tc>
        <w:tc>
          <w:tcPr>
            <w:tcW w:w="1472" w:type="dxa"/>
          </w:tcPr>
          <w:p w14:paraId="5439115E" w14:textId="7F4CC453" w:rsidR="0074799E" w:rsidRPr="0074799E" w:rsidRDefault="0074799E" w:rsidP="00F07D40">
            <w:pPr>
              <w:jc w:val="center"/>
              <w:rPr>
                <w:sz w:val="16"/>
                <w:szCs w:val="16"/>
                <w:lang w:val="en-GB"/>
              </w:rPr>
            </w:pPr>
            <w:r w:rsidRPr="0074799E">
              <w:rPr>
                <w:sz w:val="16"/>
                <w:szCs w:val="16"/>
                <w:lang w:val="en-GB"/>
              </w:rPr>
              <w:t>204-116-4</w:t>
            </w:r>
          </w:p>
        </w:tc>
        <w:tc>
          <w:tcPr>
            <w:tcW w:w="1363" w:type="dxa"/>
          </w:tcPr>
          <w:p w14:paraId="2C5C1D10" w14:textId="6A91E194" w:rsidR="0074799E" w:rsidRDefault="0074799E" w:rsidP="00F07D40">
            <w:pPr>
              <w:jc w:val="center"/>
              <w:rPr>
                <w:sz w:val="16"/>
                <w:szCs w:val="16"/>
                <w:lang w:val="en-GB"/>
              </w:rPr>
            </w:pPr>
            <w:r>
              <w:rPr>
                <w:sz w:val="16"/>
                <w:szCs w:val="16"/>
                <w:lang w:val="en-GB"/>
              </w:rPr>
              <w:t>0.175-0.35</w:t>
            </w:r>
          </w:p>
        </w:tc>
        <w:tc>
          <w:tcPr>
            <w:tcW w:w="2835" w:type="dxa"/>
          </w:tcPr>
          <w:p w14:paraId="647B5225"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4E773CE8" w14:textId="77777777" w:rsidR="0074799E" w:rsidRDefault="0074799E" w:rsidP="0074799E">
            <w:pPr>
              <w:rPr>
                <w:sz w:val="16"/>
                <w:szCs w:val="16"/>
                <w:lang w:val="fr-BE"/>
              </w:rPr>
            </w:pPr>
            <w:r w:rsidRPr="0074799E">
              <w:rPr>
                <w:sz w:val="16"/>
                <w:szCs w:val="16"/>
                <w:lang w:val="fr-BE"/>
              </w:rPr>
              <w:t xml:space="preserve">Eye </w:t>
            </w:r>
            <w:proofErr w:type="spellStart"/>
            <w:r w:rsidRPr="0074799E">
              <w:rPr>
                <w:sz w:val="16"/>
                <w:szCs w:val="16"/>
                <w:lang w:val="fr-BE"/>
              </w:rPr>
              <w:t>Irrit</w:t>
            </w:r>
            <w:proofErr w:type="spellEnd"/>
            <w:r w:rsidRPr="0074799E">
              <w:rPr>
                <w:sz w:val="16"/>
                <w:szCs w:val="16"/>
                <w:lang w:val="fr-BE"/>
              </w:rPr>
              <w:t xml:space="preserve">. 2, H319 </w:t>
            </w:r>
          </w:p>
          <w:p w14:paraId="76BE5645" w14:textId="77777777" w:rsidR="0074799E" w:rsidRDefault="0074799E" w:rsidP="0074799E">
            <w:pPr>
              <w:rPr>
                <w:sz w:val="16"/>
                <w:szCs w:val="16"/>
                <w:lang w:val="fr-BE"/>
              </w:rPr>
            </w:pPr>
            <w:r w:rsidRPr="0074799E">
              <w:rPr>
                <w:sz w:val="16"/>
                <w:szCs w:val="16"/>
                <w:lang w:val="fr-BE"/>
              </w:rPr>
              <w:t>Skin Sens. 1, H317</w:t>
            </w:r>
          </w:p>
          <w:p w14:paraId="64D3C773" w14:textId="6A0B4C33" w:rsidR="0074799E" w:rsidRPr="0074799E" w:rsidRDefault="0074799E" w:rsidP="0074799E">
            <w:pPr>
              <w:rPr>
                <w:sz w:val="16"/>
                <w:szCs w:val="16"/>
                <w:lang w:val="fr-BE"/>
              </w:rPr>
            </w:pPr>
          </w:p>
        </w:tc>
      </w:tr>
      <w:tr w:rsidR="0074799E" w:rsidRPr="0074799E" w14:paraId="754498B2" w14:textId="77777777" w:rsidTr="00505E3E">
        <w:trPr>
          <w:trHeight w:val="569"/>
        </w:trPr>
        <w:tc>
          <w:tcPr>
            <w:tcW w:w="2547" w:type="dxa"/>
          </w:tcPr>
          <w:p w14:paraId="1099A1A3" w14:textId="50372C09" w:rsidR="0074799E" w:rsidRPr="0074799E" w:rsidRDefault="0074799E" w:rsidP="0074799E">
            <w:pPr>
              <w:rPr>
                <w:sz w:val="16"/>
                <w:szCs w:val="16"/>
              </w:rPr>
            </w:pPr>
            <w:proofErr w:type="spellStart"/>
            <w:r w:rsidRPr="0074799E">
              <w:rPr>
                <w:sz w:val="16"/>
                <w:szCs w:val="16"/>
              </w:rPr>
              <w:t>Linalool</w:t>
            </w:r>
            <w:proofErr w:type="spellEnd"/>
          </w:p>
        </w:tc>
        <w:tc>
          <w:tcPr>
            <w:tcW w:w="1417" w:type="dxa"/>
          </w:tcPr>
          <w:p w14:paraId="70DAA0D6" w14:textId="6B9E4F65" w:rsidR="0074799E" w:rsidRPr="0074799E" w:rsidRDefault="0074799E" w:rsidP="00F07D40">
            <w:pPr>
              <w:jc w:val="center"/>
              <w:rPr>
                <w:sz w:val="16"/>
                <w:szCs w:val="16"/>
                <w:lang w:val="fr-BE"/>
              </w:rPr>
            </w:pPr>
            <w:r w:rsidRPr="0074799E">
              <w:rPr>
                <w:sz w:val="16"/>
                <w:szCs w:val="16"/>
              </w:rPr>
              <w:t>78-70-6</w:t>
            </w:r>
          </w:p>
        </w:tc>
        <w:tc>
          <w:tcPr>
            <w:tcW w:w="1472" w:type="dxa"/>
          </w:tcPr>
          <w:p w14:paraId="0E591B8B" w14:textId="2FD05391" w:rsidR="0074799E" w:rsidRPr="0074799E" w:rsidRDefault="0074799E" w:rsidP="00F07D40">
            <w:pPr>
              <w:jc w:val="center"/>
              <w:rPr>
                <w:sz w:val="16"/>
                <w:szCs w:val="16"/>
                <w:lang w:val="fr-BE"/>
              </w:rPr>
            </w:pPr>
            <w:r w:rsidRPr="0074799E">
              <w:rPr>
                <w:sz w:val="16"/>
                <w:szCs w:val="16"/>
                <w:lang w:val="fr-BE"/>
              </w:rPr>
              <w:t>201-134-4</w:t>
            </w:r>
          </w:p>
        </w:tc>
        <w:tc>
          <w:tcPr>
            <w:tcW w:w="1363" w:type="dxa"/>
          </w:tcPr>
          <w:p w14:paraId="0B826942" w14:textId="4BF20487" w:rsidR="0074799E" w:rsidRPr="0074799E" w:rsidRDefault="0074799E" w:rsidP="00F07D40">
            <w:pPr>
              <w:jc w:val="center"/>
              <w:rPr>
                <w:sz w:val="16"/>
                <w:szCs w:val="16"/>
                <w:lang w:val="fr-BE"/>
              </w:rPr>
            </w:pPr>
            <w:r>
              <w:rPr>
                <w:sz w:val="16"/>
                <w:szCs w:val="16"/>
              </w:rPr>
              <w:t>0.</w:t>
            </w:r>
            <w:r w:rsidRPr="0074799E">
              <w:rPr>
                <w:sz w:val="16"/>
                <w:szCs w:val="16"/>
              </w:rPr>
              <w:t xml:space="preserve">1625 – </w:t>
            </w:r>
            <w:r>
              <w:rPr>
                <w:sz w:val="16"/>
                <w:szCs w:val="16"/>
              </w:rPr>
              <w:t>0.</w:t>
            </w:r>
            <w:r w:rsidRPr="0074799E">
              <w:rPr>
                <w:sz w:val="16"/>
                <w:szCs w:val="16"/>
              </w:rPr>
              <w:t>325</w:t>
            </w:r>
          </w:p>
        </w:tc>
        <w:tc>
          <w:tcPr>
            <w:tcW w:w="2835" w:type="dxa"/>
          </w:tcPr>
          <w:p w14:paraId="035E0C73" w14:textId="77777777" w:rsidR="0074799E" w:rsidRDefault="0074799E" w:rsidP="0074799E">
            <w:pPr>
              <w:rPr>
                <w:sz w:val="16"/>
                <w:szCs w:val="16"/>
                <w:lang w:val="fr-BE"/>
              </w:rPr>
            </w:pPr>
            <w:r w:rsidRPr="0074799E">
              <w:rPr>
                <w:sz w:val="16"/>
                <w:szCs w:val="16"/>
                <w:lang w:val="fr-BE"/>
              </w:rPr>
              <w:t xml:space="preserve">Skin </w:t>
            </w:r>
            <w:proofErr w:type="spellStart"/>
            <w:r w:rsidRPr="0074799E">
              <w:rPr>
                <w:sz w:val="16"/>
                <w:szCs w:val="16"/>
                <w:lang w:val="fr-BE"/>
              </w:rPr>
              <w:t>Irrit</w:t>
            </w:r>
            <w:proofErr w:type="spellEnd"/>
            <w:r w:rsidRPr="0074799E">
              <w:rPr>
                <w:sz w:val="16"/>
                <w:szCs w:val="16"/>
                <w:lang w:val="fr-BE"/>
              </w:rPr>
              <w:t xml:space="preserve">. 2, H315 </w:t>
            </w:r>
          </w:p>
          <w:p w14:paraId="702EF6BF" w14:textId="77777777" w:rsidR="0074799E" w:rsidRDefault="0074799E" w:rsidP="0074799E">
            <w:pPr>
              <w:rPr>
                <w:sz w:val="16"/>
                <w:szCs w:val="16"/>
                <w:lang w:val="fr-BE"/>
              </w:rPr>
            </w:pPr>
            <w:r w:rsidRPr="0074799E">
              <w:rPr>
                <w:sz w:val="16"/>
                <w:szCs w:val="16"/>
                <w:lang w:val="fr-BE"/>
              </w:rPr>
              <w:t xml:space="preserve">Eye </w:t>
            </w:r>
            <w:proofErr w:type="spellStart"/>
            <w:r w:rsidRPr="0074799E">
              <w:rPr>
                <w:sz w:val="16"/>
                <w:szCs w:val="16"/>
                <w:lang w:val="fr-BE"/>
              </w:rPr>
              <w:t>Irrit</w:t>
            </w:r>
            <w:proofErr w:type="spellEnd"/>
            <w:r w:rsidRPr="0074799E">
              <w:rPr>
                <w:sz w:val="16"/>
                <w:szCs w:val="16"/>
                <w:lang w:val="fr-BE"/>
              </w:rPr>
              <w:t xml:space="preserve">. 2, H319 </w:t>
            </w:r>
          </w:p>
          <w:p w14:paraId="7CE4E2CA" w14:textId="77777777" w:rsidR="0074799E" w:rsidRDefault="0074799E" w:rsidP="0074799E">
            <w:pPr>
              <w:tabs>
                <w:tab w:val="right" w:pos="2619"/>
              </w:tabs>
              <w:rPr>
                <w:sz w:val="16"/>
                <w:szCs w:val="16"/>
                <w:lang w:val="fr-BE"/>
              </w:rPr>
            </w:pPr>
            <w:r w:rsidRPr="0074799E">
              <w:rPr>
                <w:sz w:val="16"/>
                <w:szCs w:val="16"/>
                <w:lang w:val="fr-BE"/>
              </w:rPr>
              <w:t>Skin Sens. 1B, H317</w:t>
            </w:r>
            <w:r>
              <w:rPr>
                <w:sz w:val="16"/>
                <w:szCs w:val="16"/>
                <w:lang w:val="fr-BE"/>
              </w:rPr>
              <w:tab/>
            </w:r>
          </w:p>
          <w:p w14:paraId="250CC093" w14:textId="54BCE802" w:rsidR="0074799E" w:rsidRPr="0074799E" w:rsidRDefault="0074799E" w:rsidP="0074799E">
            <w:pPr>
              <w:tabs>
                <w:tab w:val="right" w:pos="2619"/>
              </w:tabs>
              <w:rPr>
                <w:sz w:val="16"/>
                <w:szCs w:val="16"/>
                <w:lang w:val="fr-BE"/>
              </w:rPr>
            </w:pPr>
          </w:p>
        </w:tc>
      </w:tr>
      <w:tr w:rsidR="0074799E" w:rsidRPr="0074799E" w14:paraId="16B46F29" w14:textId="77777777" w:rsidTr="00505E3E">
        <w:trPr>
          <w:trHeight w:val="569"/>
        </w:trPr>
        <w:tc>
          <w:tcPr>
            <w:tcW w:w="2547" w:type="dxa"/>
          </w:tcPr>
          <w:p w14:paraId="1EA37CED" w14:textId="3BCBC54A" w:rsidR="0074799E" w:rsidRPr="0074799E" w:rsidRDefault="0074799E" w:rsidP="0074799E">
            <w:pPr>
              <w:rPr>
                <w:sz w:val="16"/>
                <w:szCs w:val="16"/>
              </w:rPr>
            </w:pPr>
            <w:r w:rsidRPr="0074799E">
              <w:rPr>
                <w:sz w:val="16"/>
                <w:szCs w:val="16"/>
              </w:rPr>
              <w:t>COUMARIN</w:t>
            </w:r>
          </w:p>
        </w:tc>
        <w:tc>
          <w:tcPr>
            <w:tcW w:w="1417" w:type="dxa"/>
          </w:tcPr>
          <w:p w14:paraId="00FC46E0" w14:textId="1B1241C9" w:rsidR="0074799E" w:rsidRPr="0074799E" w:rsidRDefault="0074799E" w:rsidP="00F07D40">
            <w:pPr>
              <w:jc w:val="center"/>
              <w:rPr>
                <w:sz w:val="16"/>
                <w:szCs w:val="16"/>
              </w:rPr>
            </w:pPr>
            <w:r w:rsidRPr="0074799E">
              <w:rPr>
                <w:sz w:val="16"/>
                <w:szCs w:val="16"/>
              </w:rPr>
              <w:t>91-64-5</w:t>
            </w:r>
          </w:p>
        </w:tc>
        <w:tc>
          <w:tcPr>
            <w:tcW w:w="1472" w:type="dxa"/>
          </w:tcPr>
          <w:p w14:paraId="6937AA62" w14:textId="41DD2073" w:rsidR="0074799E" w:rsidRPr="0074799E" w:rsidRDefault="0074799E" w:rsidP="00F07D40">
            <w:pPr>
              <w:jc w:val="center"/>
              <w:rPr>
                <w:sz w:val="16"/>
                <w:szCs w:val="16"/>
                <w:lang w:val="fr-BE"/>
              </w:rPr>
            </w:pPr>
            <w:r w:rsidRPr="0074799E">
              <w:rPr>
                <w:sz w:val="16"/>
                <w:szCs w:val="16"/>
                <w:lang w:val="fr-BE"/>
              </w:rPr>
              <w:t>202-086-7</w:t>
            </w:r>
          </w:p>
        </w:tc>
        <w:tc>
          <w:tcPr>
            <w:tcW w:w="1363" w:type="dxa"/>
          </w:tcPr>
          <w:p w14:paraId="1790557C" w14:textId="1038F4C0" w:rsidR="0074799E" w:rsidRDefault="0074799E" w:rsidP="00F07D40">
            <w:pPr>
              <w:jc w:val="center"/>
              <w:rPr>
                <w:sz w:val="16"/>
                <w:szCs w:val="16"/>
              </w:rPr>
            </w:pPr>
            <w:r w:rsidRPr="0074799E">
              <w:rPr>
                <w:sz w:val="16"/>
                <w:szCs w:val="16"/>
              </w:rPr>
              <w:t>0.</w:t>
            </w:r>
            <w:r>
              <w:rPr>
                <w:sz w:val="16"/>
                <w:szCs w:val="16"/>
              </w:rPr>
              <w:t>0</w:t>
            </w:r>
            <w:r w:rsidRPr="0074799E">
              <w:rPr>
                <w:sz w:val="16"/>
                <w:szCs w:val="16"/>
              </w:rPr>
              <w:t xml:space="preserve">95 – </w:t>
            </w:r>
            <w:r>
              <w:rPr>
                <w:sz w:val="16"/>
                <w:szCs w:val="16"/>
              </w:rPr>
              <w:t>0.</w:t>
            </w:r>
            <w:r w:rsidRPr="0074799E">
              <w:rPr>
                <w:sz w:val="16"/>
                <w:szCs w:val="16"/>
              </w:rPr>
              <w:t>19</w:t>
            </w:r>
          </w:p>
        </w:tc>
        <w:tc>
          <w:tcPr>
            <w:tcW w:w="2835" w:type="dxa"/>
          </w:tcPr>
          <w:p w14:paraId="3D1CD093" w14:textId="77777777" w:rsidR="0074799E" w:rsidRPr="0074799E" w:rsidRDefault="0074799E" w:rsidP="0074799E">
            <w:pPr>
              <w:rPr>
                <w:sz w:val="16"/>
                <w:szCs w:val="16"/>
              </w:rPr>
            </w:pPr>
            <w:r w:rsidRPr="0074799E">
              <w:rPr>
                <w:sz w:val="16"/>
                <w:szCs w:val="16"/>
              </w:rPr>
              <w:t xml:space="preserve">Acute </w:t>
            </w:r>
            <w:proofErr w:type="spellStart"/>
            <w:r w:rsidRPr="0074799E">
              <w:rPr>
                <w:sz w:val="16"/>
                <w:szCs w:val="16"/>
              </w:rPr>
              <w:t>Tox</w:t>
            </w:r>
            <w:proofErr w:type="spellEnd"/>
            <w:r w:rsidRPr="0074799E">
              <w:rPr>
                <w:sz w:val="16"/>
                <w:szCs w:val="16"/>
              </w:rPr>
              <w:t xml:space="preserve">. 3 (par voie orale), H301 Acute </w:t>
            </w:r>
            <w:proofErr w:type="spellStart"/>
            <w:r w:rsidRPr="0074799E">
              <w:rPr>
                <w:sz w:val="16"/>
                <w:szCs w:val="16"/>
              </w:rPr>
              <w:t>Tox</w:t>
            </w:r>
            <w:proofErr w:type="spellEnd"/>
            <w:r w:rsidRPr="0074799E">
              <w:rPr>
                <w:sz w:val="16"/>
                <w:szCs w:val="16"/>
              </w:rPr>
              <w:t xml:space="preserve">. 3 (par voie cutanée), H311 Acute </w:t>
            </w:r>
            <w:proofErr w:type="spellStart"/>
            <w:r w:rsidRPr="0074799E">
              <w:rPr>
                <w:sz w:val="16"/>
                <w:szCs w:val="16"/>
              </w:rPr>
              <w:t>Tox</w:t>
            </w:r>
            <w:proofErr w:type="spellEnd"/>
            <w:r w:rsidRPr="0074799E">
              <w:rPr>
                <w:sz w:val="16"/>
                <w:szCs w:val="16"/>
              </w:rPr>
              <w:t>. 3 (par inhalation), H331 Skin Sens. 1, H317</w:t>
            </w:r>
          </w:p>
          <w:p w14:paraId="74528E16" w14:textId="77777777" w:rsidR="0074799E" w:rsidRDefault="0074799E" w:rsidP="0074799E">
            <w:pPr>
              <w:rPr>
                <w:sz w:val="16"/>
                <w:szCs w:val="16"/>
              </w:rPr>
            </w:pPr>
            <w:proofErr w:type="spellStart"/>
            <w:r w:rsidRPr="0074799E">
              <w:rPr>
                <w:sz w:val="16"/>
                <w:szCs w:val="16"/>
              </w:rPr>
              <w:t>Aquatic</w:t>
            </w:r>
            <w:proofErr w:type="spellEnd"/>
            <w:r w:rsidRPr="0074799E">
              <w:rPr>
                <w:sz w:val="16"/>
                <w:szCs w:val="16"/>
              </w:rPr>
              <w:t xml:space="preserve"> </w:t>
            </w:r>
            <w:proofErr w:type="spellStart"/>
            <w:r w:rsidRPr="0074799E">
              <w:rPr>
                <w:sz w:val="16"/>
                <w:szCs w:val="16"/>
              </w:rPr>
              <w:t>Chronic</w:t>
            </w:r>
            <w:proofErr w:type="spellEnd"/>
            <w:r w:rsidRPr="0074799E">
              <w:rPr>
                <w:sz w:val="16"/>
                <w:szCs w:val="16"/>
              </w:rPr>
              <w:t xml:space="preserve"> 2, H411</w:t>
            </w:r>
          </w:p>
          <w:p w14:paraId="172C39DC" w14:textId="157A5D17" w:rsidR="0074799E" w:rsidRPr="0074799E" w:rsidRDefault="0074799E" w:rsidP="0074799E">
            <w:pPr>
              <w:rPr>
                <w:sz w:val="16"/>
                <w:szCs w:val="16"/>
                <w:lang w:val="fr-BE"/>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382CA3A" w:rsidR="00615C75" w:rsidRPr="00123E65" w:rsidRDefault="00615C75" w:rsidP="00B520DF">
            <w:pPr>
              <w:rPr>
                <w:sz w:val="16"/>
                <w:szCs w:val="16"/>
              </w:rPr>
            </w:pPr>
            <w:r>
              <w:rPr>
                <w:sz w:val="16"/>
                <w:szCs w:val="16"/>
              </w:rPr>
              <w:t xml:space="preserve">: </w:t>
            </w:r>
            <w:r w:rsidR="00BE089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E938D89" w14:textId="77777777" w:rsidR="00BE089C" w:rsidRPr="00BE089C" w:rsidRDefault="00580ACC" w:rsidP="00BE089C">
            <w:pPr>
              <w:spacing w:before="57"/>
              <w:ind w:left="56" w:right="18"/>
              <w:rPr>
                <w:sz w:val="16"/>
                <w:lang w:val="de-DE"/>
              </w:rPr>
            </w:pPr>
            <w:r w:rsidRPr="00580ACC">
              <w:rPr>
                <w:sz w:val="16"/>
              </w:rPr>
              <w:t xml:space="preserve"> </w:t>
            </w:r>
            <w:r w:rsidR="00BE089C" w:rsidRPr="00BE089C">
              <w:rPr>
                <w:sz w:val="16"/>
                <w:lang w:val="de-DE"/>
              </w:rPr>
              <w:t>AMBRE ROUGE BEL064 ; Iso E Super</w:t>
            </w:r>
          </w:p>
          <w:p w14:paraId="0DA98D5A" w14:textId="77777777" w:rsidR="00BE089C" w:rsidRPr="00BE089C" w:rsidRDefault="00BE089C" w:rsidP="00BE089C">
            <w:pPr>
              <w:spacing w:before="57"/>
              <w:ind w:left="56" w:right="18"/>
              <w:rPr>
                <w:sz w:val="16"/>
                <w:lang w:val="de-DE"/>
              </w:rPr>
            </w:pPr>
            <w:r w:rsidRPr="00BE089C">
              <w:rPr>
                <w:sz w:val="16"/>
                <w:lang w:val="de-DE"/>
              </w:rPr>
              <w:t xml:space="preserve">; </w:t>
            </w:r>
            <w:proofErr w:type="spellStart"/>
            <w:r w:rsidRPr="00BE089C">
              <w:rPr>
                <w:sz w:val="16"/>
                <w:lang w:val="de-DE"/>
              </w:rPr>
              <w:t>Linalyl</w:t>
            </w:r>
            <w:proofErr w:type="spellEnd"/>
            <w:r w:rsidRPr="00BE089C">
              <w:rPr>
                <w:sz w:val="16"/>
                <w:lang w:val="de-DE"/>
              </w:rPr>
              <w:t xml:space="preserve"> </w:t>
            </w:r>
            <w:proofErr w:type="spellStart"/>
            <w:r w:rsidRPr="00BE089C">
              <w:rPr>
                <w:sz w:val="16"/>
                <w:lang w:val="de-DE"/>
              </w:rPr>
              <w:t>acetate</w:t>
            </w:r>
            <w:proofErr w:type="spellEnd"/>
            <w:r w:rsidRPr="00BE089C">
              <w:rPr>
                <w:sz w:val="16"/>
                <w:lang w:val="de-DE"/>
              </w:rPr>
              <w:t xml:space="preserve"> ; Linalool</w:t>
            </w:r>
          </w:p>
          <w:p w14:paraId="034B6987" w14:textId="3CA05B3C" w:rsidR="00167055" w:rsidRPr="00580ACC" w:rsidRDefault="00167055" w:rsidP="00BE089C">
            <w:pPr>
              <w:spacing w:before="57"/>
              <w:ind w:left="56" w:right="18"/>
              <w:rPr>
                <w:b/>
                <w:color w:val="0070C0"/>
                <w:sz w:val="16"/>
                <w:szCs w:val="16"/>
              </w:rPr>
            </w:pP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2ABFB47D" w14:textId="77777777" w:rsidR="00BE089C" w:rsidRPr="00BE089C" w:rsidRDefault="00BE089C" w:rsidP="00BE089C">
            <w:pPr>
              <w:spacing w:before="57"/>
              <w:ind w:right="18"/>
              <w:rPr>
                <w:sz w:val="16"/>
                <w:lang w:val="de-DE"/>
              </w:rPr>
            </w:pPr>
            <w:r w:rsidRPr="00BE089C">
              <w:rPr>
                <w:sz w:val="16"/>
                <w:lang w:val="de-DE"/>
              </w:rPr>
              <w:t>AMBRE ROUGE BEL064 ; Iso E Super</w:t>
            </w:r>
          </w:p>
          <w:p w14:paraId="177BD8E2" w14:textId="77777777" w:rsidR="00BE089C" w:rsidRPr="00BE089C" w:rsidRDefault="00BE089C" w:rsidP="00BE089C">
            <w:pPr>
              <w:spacing w:before="57"/>
              <w:ind w:right="18"/>
              <w:rPr>
                <w:sz w:val="16"/>
                <w:lang w:val="de-DE"/>
              </w:rPr>
            </w:pPr>
            <w:r w:rsidRPr="00BE089C">
              <w:rPr>
                <w:sz w:val="16"/>
                <w:lang w:val="de-DE"/>
              </w:rPr>
              <w:t>; 1,3,4,6,7,8-hexahydro-</w:t>
            </w:r>
          </w:p>
          <w:p w14:paraId="053C15CB" w14:textId="77777777" w:rsidR="00BE089C" w:rsidRPr="00BE089C" w:rsidRDefault="00BE089C" w:rsidP="00BE089C">
            <w:pPr>
              <w:spacing w:before="57"/>
              <w:ind w:right="18"/>
              <w:rPr>
                <w:sz w:val="16"/>
                <w:lang w:val="de-DE"/>
              </w:rPr>
            </w:pPr>
            <w:r w:rsidRPr="00BE089C">
              <w:rPr>
                <w:sz w:val="16"/>
                <w:lang w:val="de-DE"/>
              </w:rPr>
              <w:t>4,6,6,7,8,8-</w:t>
            </w:r>
          </w:p>
          <w:p w14:paraId="33549E27" w14:textId="6D1CCF5B" w:rsidR="00E316A5" w:rsidRDefault="00BE089C" w:rsidP="00BE089C">
            <w:pPr>
              <w:spacing w:before="57"/>
              <w:ind w:right="18"/>
              <w:rPr>
                <w:sz w:val="16"/>
              </w:rPr>
            </w:pPr>
            <w:proofErr w:type="spellStart"/>
            <w:r w:rsidRPr="00BE089C">
              <w:rPr>
                <w:sz w:val="16"/>
                <w:lang w:val="de-DE"/>
              </w:rPr>
              <w:t>hexaméthylindéno</w:t>
            </w:r>
            <w:proofErr w:type="spellEnd"/>
            <w:r w:rsidRPr="00BE089C">
              <w:rPr>
                <w:sz w:val="16"/>
                <w:lang w:val="de-DE"/>
              </w:rPr>
              <w:t>[5,6- c]</w:t>
            </w:r>
            <w:proofErr w:type="spellStart"/>
            <w:r w:rsidRPr="00BE089C">
              <w:rPr>
                <w:sz w:val="16"/>
                <w:lang w:val="de-DE"/>
              </w:rPr>
              <w:t>pyrane</w:t>
            </w:r>
            <w:proofErr w:type="spellEnd"/>
          </w:p>
          <w:p w14:paraId="656711DD" w14:textId="4B8F5BEC" w:rsidR="007A158B" w:rsidRPr="00700560" w:rsidRDefault="007A158B" w:rsidP="00BE089C">
            <w:pPr>
              <w:spacing w:before="57"/>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1B3D462D" w:rsidR="006D500A" w:rsidRDefault="00DA1415" w:rsidP="00B520DF">
            <w:pPr>
              <w:rPr>
                <w:sz w:val="16"/>
                <w:szCs w:val="16"/>
              </w:rPr>
            </w:pPr>
            <w:r>
              <w:rPr>
                <w:sz w:val="16"/>
                <w:szCs w:val="16"/>
              </w:rPr>
              <w:t>H30</w:t>
            </w:r>
            <w:r w:rsidR="00BE089C">
              <w:rPr>
                <w:sz w:val="16"/>
                <w:szCs w:val="16"/>
              </w:rPr>
              <w:t>1</w:t>
            </w:r>
          </w:p>
          <w:p w14:paraId="26693152" w14:textId="77777777" w:rsidR="00DA1415" w:rsidRDefault="00DA1415" w:rsidP="00B520DF">
            <w:pPr>
              <w:rPr>
                <w:sz w:val="16"/>
                <w:szCs w:val="16"/>
              </w:rPr>
            </w:pPr>
          </w:p>
        </w:tc>
        <w:tc>
          <w:tcPr>
            <w:tcW w:w="1701" w:type="dxa"/>
          </w:tcPr>
          <w:p w14:paraId="2C95DCD9" w14:textId="2E480DC4" w:rsidR="006D500A" w:rsidRDefault="00580ACC" w:rsidP="00B520DF">
            <w:pPr>
              <w:rPr>
                <w:sz w:val="16"/>
                <w:szCs w:val="16"/>
              </w:rPr>
            </w:pPr>
            <w:r>
              <w:rPr>
                <w:sz w:val="16"/>
                <w:szCs w:val="16"/>
              </w:rPr>
              <w:lastRenderedPageBreak/>
              <w:t>Acute</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sidR="00BE089C">
              <w:rPr>
                <w:sz w:val="16"/>
                <w:szCs w:val="16"/>
              </w:rPr>
              <w:t>3</w:t>
            </w:r>
          </w:p>
        </w:tc>
        <w:tc>
          <w:tcPr>
            <w:tcW w:w="6945" w:type="dxa"/>
          </w:tcPr>
          <w:p w14:paraId="0C46444E" w14:textId="3C196210" w:rsidR="006D500A" w:rsidRDefault="00BE089C" w:rsidP="00B520DF">
            <w:pPr>
              <w:rPr>
                <w:sz w:val="16"/>
                <w:szCs w:val="16"/>
              </w:rPr>
            </w:pPr>
            <w:r>
              <w:rPr>
                <w:sz w:val="16"/>
                <w:szCs w:val="16"/>
              </w:rPr>
              <w:t>Toxique</w:t>
            </w:r>
            <w:r w:rsidR="00580ACC">
              <w:rPr>
                <w:sz w:val="16"/>
                <w:szCs w:val="16"/>
              </w:rPr>
              <w:t xml:space="preserve"> en cas d’ingestion.</w:t>
            </w:r>
          </w:p>
        </w:tc>
      </w:tr>
      <w:tr w:rsidR="00BE089C" w14:paraId="02E966C7" w14:textId="77777777" w:rsidTr="006D500A">
        <w:tc>
          <w:tcPr>
            <w:tcW w:w="988" w:type="dxa"/>
          </w:tcPr>
          <w:p w14:paraId="503FB5EC" w14:textId="5AA8EA8F" w:rsidR="00BE089C" w:rsidRDefault="00BE089C" w:rsidP="00B520DF">
            <w:pPr>
              <w:rPr>
                <w:sz w:val="16"/>
                <w:szCs w:val="16"/>
              </w:rPr>
            </w:pPr>
            <w:r>
              <w:rPr>
                <w:sz w:val="16"/>
                <w:szCs w:val="16"/>
              </w:rPr>
              <w:t>H311</w:t>
            </w:r>
          </w:p>
        </w:tc>
        <w:tc>
          <w:tcPr>
            <w:tcW w:w="1701" w:type="dxa"/>
          </w:tcPr>
          <w:p w14:paraId="3733119A" w14:textId="4F0A0CFC" w:rsidR="00BE089C" w:rsidRDefault="00BE089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1EFEC14B" w14:textId="77777777" w:rsidR="00BE089C" w:rsidRDefault="00BE089C" w:rsidP="00B520DF">
            <w:pPr>
              <w:rPr>
                <w:sz w:val="16"/>
                <w:szCs w:val="16"/>
              </w:rPr>
            </w:pPr>
            <w:r>
              <w:rPr>
                <w:sz w:val="16"/>
                <w:szCs w:val="16"/>
              </w:rPr>
              <w:t>Toxique par contact cutané.</w:t>
            </w:r>
          </w:p>
          <w:p w14:paraId="3D3705E1" w14:textId="7CFA1030" w:rsidR="00BE089C" w:rsidRDefault="00BE089C" w:rsidP="00B520DF">
            <w:pPr>
              <w:rPr>
                <w:sz w:val="16"/>
                <w:szCs w:val="16"/>
              </w:rPr>
            </w:pPr>
          </w:p>
        </w:tc>
      </w:tr>
      <w:tr w:rsidR="00BE089C" w14:paraId="5B3507DF" w14:textId="77777777" w:rsidTr="006D500A">
        <w:tc>
          <w:tcPr>
            <w:tcW w:w="988" w:type="dxa"/>
          </w:tcPr>
          <w:p w14:paraId="2038D875" w14:textId="61C5CEB1" w:rsidR="00BE089C" w:rsidRDefault="00BE089C" w:rsidP="00B520DF">
            <w:pPr>
              <w:rPr>
                <w:sz w:val="16"/>
                <w:szCs w:val="16"/>
              </w:rPr>
            </w:pPr>
            <w:r>
              <w:rPr>
                <w:sz w:val="16"/>
                <w:szCs w:val="16"/>
              </w:rPr>
              <w:t>H315</w:t>
            </w:r>
          </w:p>
        </w:tc>
        <w:tc>
          <w:tcPr>
            <w:tcW w:w="1701" w:type="dxa"/>
          </w:tcPr>
          <w:p w14:paraId="3FD4B567" w14:textId="24B05505" w:rsidR="00BE089C" w:rsidRDefault="00BE089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0DCAAF5" w14:textId="77777777" w:rsidR="00BE089C" w:rsidRDefault="00BE089C" w:rsidP="00B520DF">
            <w:pPr>
              <w:rPr>
                <w:sz w:val="16"/>
                <w:szCs w:val="16"/>
              </w:rPr>
            </w:pPr>
            <w:r w:rsidRPr="00BE089C">
              <w:rPr>
                <w:sz w:val="16"/>
                <w:szCs w:val="16"/>
              </w:rPr>
              <w:t>Provoque une irritation cutanée</w:t>
            </w:r>
            <w:r>
              <w:rPr>
                <w:sz w:val="16"/>
                <w:szCs w:val="16"/>
              </w:rPr>
              <w:t>.</w:t>
            </w:r>
          </w:p>
          <w:p w14:paraId="5E401366" w14:textId="304117D9" w:rsidR="00BE089C" w:rsidRDefault="00BE089C" w:rsidP="00B520DF">
            <w:pPr>
              <w:rPr>
                <w:sz w:val="16"/>
                <w:szCs w:val="16"/>
              </w:rPr>
            </w:pP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BE089C" w14:paraId="1BDBEC29" w14:textId="77777777" w:rsidTr="006D500A">
        <w:tc>
          <w:tcPr>
            <w:tcW w:w="988" w:type="dxa"/>
          </w:tcPr>
          <w:p w14:paraId="37A09AA6" w14:textId="283D28F1" w:rsidR="00BE089C" w:rsidRDefault="00BE089C" w:rsidP="00B520DF">
            <w:pPr>
              <w:rPr>
                <w:sz w:val="16"/>
                <w:szCs w:val="16"/>
              </w:rPr>
            </w:pPr>
            <w:r>
              <w:rPr>
                <w:sz w:val="16"/>
                <w:szCs w:val="16"/>
              </w:rPr>
              <w:t>H319</w:t>
            </w:r>
          </w:p>
        </w:tc>
        <w:tc>
          <w:tcPr>
            <w:tcW w:w="1701" w:type="dxa"/>
          </w:tcPr>
          <w:p w14:paraId="2759ACAC" w14:textId="71E84E01" w:rsidR="00BE089C" w:rsidRDefault="00BE089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36479C0" w14:textId="77777777" w:rsidR="00BE089C" w:rsidRDefault="00BE089C" w:rsidP="00B520DF">
            <w:pPr>
              <w:rPr>
                <w:sz w:val="16"/>
                <w:szCs w:val="16"/>
              </w:rPr>
            </w:pPr>
            <w:r w:rsidRPr="00BE089C">
              <w:rPr>
                <w:sz w:val="16"/>
                <w:szCs w:val="16"/>
              </w:rPr>
              <w:t>Provoque une sévère irritation des yeux</w:t>
            </w:r>
            <w:r>
              <w:rPr>
                <w:sz w:val="16"/>
                <w:szCs w:val="16"/>
              </w:rPr>
              <w:t>.</w:t>
            </w:r>
          </w:p>
          <w:p w14:paraId="3641F835" w14:textId="47F94094" w:rsidR="00BE089C" w:rsidRPr="00DA1415" w:rsidRDefault="00BE089C" w:rsidP="00B520DF">
            <w:pPr>
              <w:rPr>
                <w:sz w:val="16"/>
                <w:szCs w:val="16"/>
              </w:rPr>
            </w:pPr>
          </w:p>
        </w:tc>
      </w:tr>
      <w:tr w:rsidR="00BE089C" w14:paraId="2B1E8D7E" w14:textId="77777777" w:rsidTr="006D500A">
        <w:tc>
          <w:tcPr>
            <w:tcW w:w="988" w:type="dxa"/>
          </w:tcPr>
          <w:p w14:paraId="60A16E1E" w14:textId="2C05D248" w:rsidR="00BE089C" w:rsidRDefault="00BE089C" w:rsidP="00B520DF">
            <w:pPr>
              <w:rPr>
                <w:sz w:val="16"/>
                <w:szCs w:val="16"/>
              </w:rPr>
            </w:pPr>
            <w:r>
              <w:rPr>
                <w:sz w:val="16"/>
                <w:szCs w:val="16"/>
              </w:rPr>
              <w:t>H331</w:t>
            </w:r>
          </w:p>
        </w:tc>
        <w:tc>
          <w:tcPr>
            <w:tcW w:w="1701" w:type="dxa"/>
          </w:tcPr>
          <w:p w14:paraId="2C0A5362" w14:textId="04C925D7" w:rsidR="00BE089C" w:rsidRDefault="00BE089C"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E4D2168" w14:textId="77777777" w:rsidR="00BE089C" w:rsidRDefault="00BE089C" w:rsidP="00B520DF">
            <w:pPr>
              <w:rPr>
                <w:sz w:val="16"/>
                <w:szCs w:val="16"/>
              </w:rPr>
            </w:pPr>
            <w:r>
              <w:rPr>
                <w:sz w:val="16"/>
                <w:szCs w:val="16"/>
              </w:rPr>
              <w:t>Toxique par inhalation.</w:t>
            </w:r>
          </w:p>
          <w:p w14:paraId="232DB251" w14:textId="0657F923" w:rsidR="00BE089C" w:rsidRPr="00BE089C" w:rsidRDefault="00BE089C" w:rsidP="00B520DF">
            <w:pPr>
              <w:rPr>
                <w:sz w:val="16"/>
                <w:szCs w:val="16"/>
              </w:rPr>
            </w:pPr>
          </w:p>
        </w:tc>
      </w:tr>
      <w:tr w:rsidR="00580ACC" w14:paraId="7EE4F458" w14:textId="77777777" w:rsidTr="006D500A">
        <w:tc>
          <w:tcPr>
            <w:tcW w:w="988" w:type="dxa"/>
          </w:tcPr>
          <w:p w14:paraId="6616ED45" w14:textId="6372B5A1" w:rsidR="00580ACC" w:rsidRDefault="00580ACC" w:rsidP="00B520DF">
            <w:pPr>
              <w:rPr>
                <w:sz w:val="16"/>
                <w:szCs w:val="16"/>
              </w:rPr>
            </w:pPr>
            <w:r>
              <w:rPr>
                <w:sz w:val="16"/>
                <w:szCs w:val="16"/>
              </w:rPr>
              <w:t>H400</w:t>
            </w:r>
          </w:p>
        </w:tc>
        <w:tc>
          <w:tcPr>
            <w:tcW w:w="1701" w:type="dxa"/>
          </w:tcPr>
          <w:p w14:paraId="18996EB3" w14:textId="0AB59171" w:rsidR="00580ACC" w:rsidRDefault="00580AC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732B836" w14:textId="77777777" w:rsidR="00580ACC" w:rsidRDefault="00580ACC" w:rsidP="00B520DF">
            <w:pPr>
              <w:rPr>
                <w:sz w:val="16"/>
                <w:szCs w:val="16"/>
              </w:rPr>
            </w:pPr>
            <w:r>
              <w:rPr>
                <w:sz w:val="16"/>
                <w:szCs w:val="16"/>
              </w:rPr>
              <w:t>Très toxique pour les organismes aquatiques.</w:t>
            </w:r>
          </w:p>
          <w:p w14:paraId="51387B74" w14:textId="64070D93" w:rsidR="00580ACC" w:rsidRPr="00DA1415" w:rsidRDefault="00580ACC" w:rsidP="00B520DF">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47AB6">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9F98D" w14:textId="77777777" w:rsidR="00047AB6" w:rsidRDefault="00047AB6" w:rsidP="001F4281">
      <w:r>
        <w:separator/>
      </w:r>
    </w:p>
  </w:endnote>
  <w:endnote w:type="continuationSeparator" w:id="0">
    <w:p w14:paraId="4CC999D5" w14:textId="77777777" w:rsidR="00047AB6" w:rsidRDefault="00047AB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391B" w14:textId="77777777" w:rsidR="00047AB6" w:rsidRDefault="00047AB6" w:rsidP="001F4281">
      <w:r>
        <w:separator/>
      </w:r>
    </w:p>
  </w:footnote>
  <w:footnote w:type="continuationSeparator" w:id="0">
    <w:p w14:paraId="610E9064" w14:textId="77777777" w:rsidR="00047AB6" w:rsidRDefault="00047AB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33D25BCD" w:rsidR="001F4281" w:rsidRPr="001F4281" w:rsidRDefault="00710F58" w:rsidP="00461CD7">
    <w:pPr>
      <w:pStyle w:val="En-tte"/>
      <w:jc w:val="center"/>
      <w:rPr>
        <w:b/>
        <w:bCs/>
        <w:sz w:val="32"/>
        <w:szCs w:val="32"/>
      </w:rPr>
    </w:pPr>
    <w:r>
      <w:rPr>
        <w:b/>
        <w:bCs/>
        <w:sz w:val="32"/>
        <w:szCs w:val="32"/>
      </w:rPr>
      <w:t>AMBRE ROUGE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4909415" w14:textId="336C25FC" w:rsidR="00700560" w:rsidRPr="00710F58" w:rsidRDefault="00710F58" w:rsidP="00710F58">
    <w:pPr>
      <w:pStyle w:val="En-tte"/>
      <w:jc w:val="center"/>
      <w:rPr>
        <w:rFonts w:ascii="Arial MT" w:eastAsia="Arial MT" w:hAnsi="Arial MT" w:cs="Arial MT"/>
        <w:sz w:val="14"/>
      </w:rPr>
    </w:pPr>
    <w:r>
      <w:rPr>
        <w:rFonts w:ascii="Arial MT" w:eastAsia="Arial MT" w:hAnsi="Arial MT" w:cs="Arial MT"/>
        <w:sz w:val="14"/>
      </w:rPr>
      <w:t>D</w:t>
    </w:r>
    <w:r w:rsidRPr="00710F58">
      <w:rPr>
        <w:rFonts w:ascii="Arial MT" w:eastAsia="Arial MT" w:hAnsi="Arial MT" w:cs="Arial MT"/>
        <w:sz w:val="14"/>
      </w:rPr>
      <w:t>ate d’émission: 5/14/2021 Date de révision: 11/21/2023 Remplace la version de: 2/1/2023 Version: 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7AB6"/>
    <w:rsid w:val="000C485D"/>
    <w:rsid w:val="000D7B3A"/>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3E"/>
    <w:rsid w:val="00505EEE"/>
    <w:rsid w:val="00580ACC"/>
    <w:rsid w:val="005F43FC"/>
    <w:rsid w:val="00615C75"/>
    <w:rsid w:val="00650E52"/>
    <w:rsid w:val="00656E5C"/>
    <w:rsid w:val="00657B84"/>
    <w:rsid w:val="006946A8"/>
    <w:rsid w:val="006965F8"/>
    <w:rsid w:val="006B6EBA"/>
    <w:rsid w:val="006D494B"/>
    <w:rsid w:val="006D500A"/>
    <w:rsid w:val="00700560"/>
    <w:rsid w:val="00710F58"/>
    <w:rsid w:val="007407CD"/>
    <w:rsid w:val="007416B2"/>
    <w:rsid w:val="0074799E"/>
    <w:rsid w:val="007A158B"/>
    <w:rsid w:val="007D1FD4"/>
    <w:rsid w:val="00806EE5"/>
    <w:rsid w:val="008467B7"/>
    <w:rsid w:val="00862A4C"/>
    <w:rsid w:val="008B4843"/>
    <w:rsid w:val="00A07794"/>
    <w:rsid w:val="00A53721"/>
    <w:rsid w:val="00A80055"/>
    <w:rsid w:val="00A80DFC"/>
    <w:rsid w:val="00AA59BA"/>
    <w:rsid w:val="00AE2DF0"/>
    <w:rsid w:val="00AE6132"/>
    <w:rsid w:val="00AF0FB9"/>
    <w:rsid w:val="00B520DF"/>
    <w:rsid w:val="00B536C0"/>
    <w:rsid w:val="00B92598"/>
    <w:rsid w:val="00B97735"/>
    <w:rsid w:val="00BE089C"/>
    <w:rsid w:val="00BF765C"/>
    <w:rsid w:val="00C27727"/>
    <w:rsid w:val="00C731C4"/>
    <w:rsid w:val="00C954E1"/>
    <w:rsid w:val="00CB4E4B"/>
    <w:rsid w:val="00CD3AA0"/>
    <w:rsid w:val="00D04326"/>
    <w:rsid w:val="00D26B22"/>
    <w:rsid w:val="00DA1415"/>
    <w:rsid w:val="00E316A5"/>
    <w:rsid w:val="00E5577D"/>
    <w:rsid w:val="00EC15DD"/>
    <w:rsid w:val="00ED7F3E"/>
    <w:rsid w:val="00EE02F2"/>
    <w:rsid w:val="00EE23C2"/>
    <w:rsid w:val="00F0235E"/>
    <w:rsid w:val="00F07D40"/>
    <w:rsid w:val="00F30A58"/>
    <w:rsid w:val="00F73FD5"/>
    <w:rsid w:val="00FD49AF"/>
    <w:rsid w:val="00FF0594"/>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12439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2024-02-02T12:12:00Z</dcterms:created>
  <dcterms:modified xsi:type="dcterms:W3CDTF">2024-02-03T11:08:00Z</dcterms:modified>
</cp:coreProperties>
</file>