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00F63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360F6E0C">
                  <wp:simplePos x="0" y="0"/>
                  <wp:positionH relativeFrom="column">
                    <wp:posOffset>92893</wp:posOffset>
                  </wp:positionH>
                  <wp:positionV relativeFrom="paragraph">
                    <wp:posOffset>49846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31B09BD0" w:rsidR="00493A58" w:rsidRDefault="004C5F25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SAMBA PASSION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F130523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4C5F25" w:rsidRPr="004C5F25">
              <w:rPr>
                <w:sz w:val="16"/>
                <w:szCs w:val="16"/>
                <w:lang w:val="fr-FR"/>
              </w:rPr>
              <w:t xml:space="preserve">Salicylate de benzyle, </w:t>
            </w:r>
            <w:r w:rsidR="004C5F25" w:rsidRPr="00835E51">
              <w:rPr>
                <w:sz w:val="16"/>
                <w:szCs w:val="16"/>
                <w:lang w:val="fr-FR"/>
              </w:rPr>
              <w:t>Iso E Super</w:t>
            </w:r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C5F25"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4C5F25"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r w:rsidR="004C5F25" w:rsidRPr="00835E51">
              <w:rPr>
                <w:sz w:val="16"/>
                <w:szCs w:val="16"/>
                <w:lang w:val="fr-FR"/>
              </w:rPr>
              <w:t>d-limonène</w:t>
            </w:r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r w:rsidR="004C5F25" w:rsidRPr="00835E51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C5F25" w:rsidRPr="00835E51">
              <w:rPr>
                <w:sz w:val="16"/>
                <w:szCs w:val="16"/>
                <w:lang w:val="fr-FR"/>
              </w:rPr>
              <w:t xml:space="preserve"> salicylate</w:t>
            </w:r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4C5F25"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4C5F25"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C5F25" w:rsidRPr="00835E51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="004C5F25" w:rsidRPr="004C5F25">
              <w:rPr>
                <w:sz w:val="16"/>
                <w:szCs w:val="16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130028A8" w:rsidR="00493A58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="00493A58" w:rsidRPr="00493A58">
              <w:rPr>
                <w:sz w:val="16"/>
                <w:szCs w:val="16"/>
                <w:lang w:val="fr-FR"/>
              </w:rPr>
              <w:t>.</w:t>
            </w:r>
          </w:p>
          <w:p w14:paraId="36CC4328" w14:textId="57AEC01D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05AB485" w14:textId="2CDFC3D7" w:rsidR="004C5F25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1E8E02E" w14:textId="77777777" w:rsidR="004C5F25" w:rsidRPr="0012077E" w:rsidRDefault="004C5F25" w:rsidP="004C5F2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DED01B3" w14:textId="74C67837" w:rsidR="004C5F25" w:rsidRDefault="004C5F25" w:rsidP="004C5F25">
            <w:pPr>
              <w:jc w:val="center"/>
            </w:pPr>
          </w:p>
          <w:p w14:paraId="68672AAF" w14:textId="11EC335A" w:rsidR="004C5F25" w:rsidRDefault="004C5F25" w:rsidP="004C5F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SAMBA PASSION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8DD79AD" w14:textId="77777777" w:rsidR="004C5F25" w:rsidRDefault="004C5F25" w:rsidP="004C5F25">
            <w:pPr>
              <w:jc w:val="center"/>
              <w:rPr>
                <w:b/>
                <w:bCs/>
                <w:lang w:val="fr-FR"/>
              </w:rPr>
            </w:pPr>
          </w:p>
          <w:p w14:paraId="4391D696" w14:textId="77777777" w:rsidR="004C5F25" w:rsidRPr="00FA76F1" w:rsidRDefault="004C5F25" w:rsidP="004C5F25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CE2122E" w14:textId="12E4F638" w:rsidR="004C5F25" w:rsidRDefault="004C5F25" w:rsidP="004C5F25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4C5F25">
              <w:rPr>
                <w:sz w:val="16"/>
                <w:szCs w:val="16"/>
                <w:lang w:val="fr-FR"/>
              </w:rPr>
              <w:t xml:space="preserve">Salicylate de benzyle, </w:t>
            </w:r>
            <w:r w:rsidRPr="00835E51">
              <w:rPr>
                <w:sz w:val="16"/>
                <w:szCs w:val="16"/>
                <w:lang w:val="fr-FR"/>
              </w:rPr>
              <w:t>Iso E Super</w:t>
            </w:r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r w:rsidRPr="00835E51">
              <w:rPr>
                <w:sz w:val="16"/>
                <w:szCs w:val="16"/>
                <w:lang w:val="fr-FR"/>
              </w:rPr>
              <w:t>d-limonène</w:t>
            </w:r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r w:rsidRPr="00835E51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835E51">
              <w:rPr>
                <w:sz w:val="16"/>
                <w:szCs w:val="16"/>
                <w:lang w:val="fr-FR"/>
              </w:rPr>
              <w:t xml:space="preserve"> salicylate</w:t>
            </w:r>
            <w:r w:rsidRPr="004C5F2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835E5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51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4C5F25">
              <w:rPr>
                <w:sz w:val="16"/>
                <w:szCs w:val="16"/>
              </w:rPr>
              <w:t>. Peut produire une réaction allergique.</w:t>
            </w:r>
          </w:p>
          <w:p w14:paraId="17E058D0" w14:textId="77777777" w:rsidR="004C5F25" w:rsidRDefault="004C5F25" w:rsidP="004C5F25">
            <w:pPr>
              <w:rPr>
                <w:sz w:val="16"/>
                <w:szCs w:val="16"/>
              </w:rPr>
            </w:pPr>
          </w:p>
          <w:p w14:paraId="3A23CA5B" w14:textId="77777777" w:rsidR="004C5F25" w:rsidRPr="00493A58" w:rsidRDefault="004C5F25" w:rsidP="004C5F2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Pr="00493A58">
              <w:rPr>
                <w:sz w:val="16"/>
                <w:szCs w:val="16"/>
                <w:lang w:val="fr-FR"/>
              </w:rPr>
              <w:t>.</w:t>
            </w:r>
          </w:p>
          <w:p w14:paraId="0A16D3E3" w14:textId="77777777" w:rsidR="004C5F25" w:rsidRPr="00493A58" w:rsidRDefault="004C5F25" w:rsidP="004C5F2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8CB623D" w14:textId="77777777" w:rsidR="004C5F25" w:rsidRPr="00493A58" w:rsidRDefault="004C5F25" w:rsidP="004C5F2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1D848F89" w14:textId="77777777" w:rsidR="004C5F25" w:rsidRDefault="004C5F25" w:rsidP="004C5F2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183384A" w14:textId="77777777" w:rsidR="004C5F25" w:rsidRPr="00493A58" w:rsidRDefault="004C5F25" w:rsidP="004C5F2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213273B" w14:textId="77777777" w:rsidR="004C5F25" w:rsidRDefault="004C5F25" w:rsidP="004C5F2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4D3022" w:rsidRDefault="0012077E" w:rsidP="004C5F2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4C5F25"/>
    <w:rsid w:val="004D3022"/>
    <w:rsid w:val="00557513"/>
    <w:rsid w:val="005919A8"/>
    <w:rsid w:val="005E44A4"/>
    <w:rsid w:val="007416B2"/>
    <w:rsid w:val="00963576"/>
    <w:rsid w:val="009C78F0"/>
    <w:rsid w:val="009E05A7"/>
    <w:rsid w:val="00B94E4C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2024-05-14T15:00:00Z</dcterms:created>
  <dcterms:modified xsi:type="dcterms:W3CDTF">2024-05-14T15:08:00Z</dcterms:modified>
</cp:coreProperties>
</file>