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39FD4CA" w14:textId="2C59ECF1" w:rsidR="000E3DDB" w:rsidRDefault="00C569DA" w:rsidP="0012077E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val="en-GB"/>
              </w:rPr>
              <w:drawing>
                <wp:anchor distT="0" distB="0" distL="114300" distR="114300" simplePos="0" relativeHeight="251658240" behindDoc="0" locked="0" layoutInCell="1" allowOverlap="1" wp14:anchorId="21DA13EB" wp14:editId="38D632ED">
                  <wp:simplePos x="0" y="0"/>
                  <wp:positionH relativeFrom="column">
                    <wp:posOffset>2222500</wp:posOffset>
                  </wp:positionH>
                  <wp:positionV relativeFrom="paragraph">
                    <wp:posOffset>81280</wp:posOffset>
                  </wp:positionV>
                  <wp:extent cx="359410" cy="359410"/>
                  <wp:effectExtent l="0" t="0" r="2540" b="2540"/>
                  <wp:wrapNone/>
                  <wp:docPr id="206314707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147078" name="Image 2063147078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21C9F7E" w14:textId="425E07B1" w:rsidR="00C70396" w:rsidRPr="00FF5B80" w:rsidRDefault="00C569DA" w:rsidP="0012077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ALLY ANN</w:t>
            </w:r>
            <w:r w:rsidR="00D61ECF" w:rsidRPr="00FF5B80">
              <w:rPr>
                <w:b/>
                <w:bCs/>
                <w:lang w:val="en-GB"/>
              </w:rPr>
              <w:t xml:space="preserve"> 10%</w:t>
            </w:r>
          </w:p>
          <w:p w14:paraId="2A79766A" w14:textId="77777777" w:rsidR="00D61ECF" w:rsidRPr="00FF5B80" w:rsidRDefault="00D61ECF" w:rsidP="0012077E">
            <w:pPr>
              <w:jc w:val="center"/>
              <w:rPr>
                <w:lang w:val="en-GB"/>
              </w:rPr>
            </w:pPr>
          </w:p>
          <w:p w14:paraId="79C7E02A" w14:textId="77777777" w:rsidR="00D61ECF" w:rsidRPr="00FF5B80" w:rsidRDefault="00D61ECF" w:rsidP="00D61ECF">
            <w:pPr>
              <w:rPr>
                <w:sz w:val="16"/>
                <w:szCs w:val="16"/>
                <w:lang w:val="en-GB"/>
              </w:rPr>
            </w:pPr>
            <w:r w:rsidRPr="00FF5B80">
              <w:rPr>
                <w:b/>
                <w:bCs/>
                <w:sz w:val="16"/>
                <w:szCs w:val="16"/>
                <w:lang w:val="en-GB"/>
              </w:rPr>
              <w:t>EUH208</w:t>
            </w:r>
            <w:r w:rsidRPr="00FF5B80">
              <w:rPr>
                <w:sz w:val="16"/>
                <w:szCs w:val="16"/>
                <w:lang w:val="en-GB"/>
              </w:rPr>
              <w:t xml:space="preserve"> </w:t>
            </w:r>
          </w:p>
          <w:p w14:paraId="52CF94D6" w14:textId="160C6010" w:rsidR="00FF5B80" w:rsidRPr="00FF5B80" w:rsidRDefault="00D61ECF" w:rsidP="00FF5B80">
            <w:pPr>
              <w:rPr>
                <w:sz w:val="16"/>
                <w:szCs w:val="16"/>
                <w:lang w:val="fr-FR"/>
              </w:rPr>
            </w:pPr>
            <w:proofErr w:type="spellStart"/>
            <w:r w:rsidRPr="00FF5B80">
              <w:rPr>
                <w:b/>
                <w:bCs/>
                <w:sz w:val="16"/>
                <w:szCs w:val="16"/>
                <w:lang w:val="en-GB"/>
              </w:rPr>
              <w:t>Contient</w:t>
            </w:r>
            <w:proofErr w:type="spellEnd"/>
            <w:r w:rsidRPr="00FF5B80">
              <w:rPr>
                <w:sz w:val="16"/>
                <w:szCs w:val="16"/>
                <w:lang w:val="en-GB"/>
              </w:rPr>
              <w:t xml:space="preserve"> : </w:t>
            </w:r>
            <w:r w:rsidR="00C569DA" w:rsidRPr="00C569DA">
              <w:rPr>
                <w:sz w:val="16"/>
                <w:szCs w:val="16"/>
                <w:lang w:val="en-GB"/>
              </w:rPr>
              <w:t xml:space="preserve">Benzyl salicylate, </w:t>
            </w:r>
            <w:r w:rsidR="00C569DA" w:rsidRPr="0048036C">
              <w:rPr>
                <w:sz w:val="16"/>
                <w:szCs w:val="16"/>
                <w:lang w:val="en-GB"/>
              </w:rPr>
              <w:t xml:space="preserve">Iso-E Super </w:t>
            </w:r>
            <w:r w:rsidR="00C569DA" w:rsidRPr="00C569DA">
              <w:rPr>
                <w:sz w:val="16"/>
                <w:szCs w:val="16"/>
                <w:lang w:val="en-GB"/>
              </w:rPr>
              <w:t xml:space="preserve">, </w:t>
            </w:r>
            <w:proofErr w:type="spellStart"/>
            <w:r w:rsidR="00C569DA" w:rsidRPr="0048036C">
              <w:rPr>
                <w:sz w:val="16"/>
                <w:szCs w:val="16"/>
                <w:lang w:val="en-GB"/>
              </w:rPr>
              <w:t>Cashmeran</w:t>
            </w:r>
            <w:proofErr w:type="spellEnd"/>
            <w:r w:rsidR="00C569DA" w:rsidRPr="0048036C">
              <w:rPr>
                <w:sz w:val="16"/>
                <w:szCs w:val="16"/>
                <w:lang w:val="en-GB"/>
              </w:rPr>
              <w:t xml:space="preserve"> </w:t>
            </w:r>
            <w:r w:rsidR="00C569DA" w:rsidRPr="00C569DA">
              <w:rPr>
                <w:sz w:val="16"/>
                <w:szCs w:val="16"/>
                <w:lang w:val="en-GB"/>
              </w:rPr>
              <w:t xml:space="preserve">, </w:t>
            </w:r>
            <w:r w:rsidR="00C569DA" w:rsidRPr="0048036C">
              <w:rPr>
                <w:sz w:val="16"/>
                <w:szCs w:val="16"/>
                <w:lang w:val="en-GB"/>
              </w:rPr>
              <w:t>Ethyl linalool</w:t>
            </w:r>
            <w:r w:rsidR="00C569DA" w:rsidRPr="00C569DA">
              <w:rPr>
                <w:sz w:val="16"/>
                <w:szCs w:val="16"/>
                <w:lang w:val="en-GB"/>
              </w:rPr>
              <w:t xml:space="preserve">, </w:t>
            </w:r>
            <w:r w:rsidR="00C569DA" w:rsidRPr="0048036C">
              <w:rPr>
                <w:sz w:val="16"/>
                <w:szCs w:val="16"/>
                <w:lang w:val="en-GB"/>
              </w:rPr>
              <w:t>Hexyl salicylate</w:t>
            </w:r>
            <w:r w:rsidR="00C569DA" w:rsidRPr="00C569DA">
              <w:rPr>
                <w:sz w:val="16"/>
                <w:szCs w:val="16"/>
                <w:lang w:val="en-GB"/>
              </w:rPr>
              <w:t xml:space="preserve">, </w:t>
            </w:r>
            <w:r w:rsidR="00C569DA" w:rsidRPr="0048036C">
              <w:rPr>
                <w:sz w:val="16"/>
                <w:szCs w:val="16"/>
                <w:lang w:val="en-GB"/>
              </w:rPr>
              <w:t>Cyclamen aldehyde - methyl anthranilate</w:t>
            </w:r>
            <w:r w:rsidR="00C569DA" w:rsidRPr="00C569DA">
              <w:rPr>
                <w:sz w:val="16"/>
                <w:szCs w:val="16"/>
                <w:lang w:val="en-GB"/>
              </w:rPr>
              <w:t xml:space="preserve">, </w:t>
            </w:r>
            <w:r w:rsidR="00C569DA" w:rsidRPr="0048036C">
              <w:rPr>
                <w:sz w:val="16"/>
                <w:szCs w:val="16"/>
                <w:lang w:val="en-GB"/>
              </w:rPr>
              <w:t>Piperonal</w:t>
            </w:r>
            <w:r w:rsidR="00C569DA" w:rsidRPr="00C569DA">
              <w:rPr>
                <w:sz w:val="16"/>
                <w:szCs w:val="16"/>
                <w:lang w:val="en-GB"/>
              </w:rPr>
              <w:t xml:space="preserve">, </w:t>
            </w:r>
            <w:r w:rsidR="00C569DA" w:rsidRPr="0048036C">
              <w:rPr>
                <w:sz w:val="16"/>
                <w:szCs w:val="16"/>
                <w:lang w:val="en-GB"/>
              </w:rPr>
              <w:t>Coumarin</w:t>
            </w:r>
            <w:r w:rsidR="00C569DA" w:rsidRPr="00C569DA">
              <w:rPr>
                <w:sz w:val="16"/>
                <w:szCs w:val="16"/>
                <w:lang w:val="en-GB"/>
              </w:rPr>
              <w:t xml:space="preserve">, Methyl </w:t>
            </w:r>
            <w:proofErr w:type="spellStart"/>
            <w:r w:rsidR="00C569DA" w:rsidRPr="00C569DA">
              <w:rPr>
                <w:sz w:val="16"/>
                <w:szCs w:val="16"/>
                <w:lang w:val="en-GB"/>
              </w:rPr>
              <w:t>cedryl</w:t>
            </w:r>
            <w:proofErr w:type="spellEnd"/>
            <w:r w:rsidR="00C569DA" w:rsidRPr="00C569DA">
              <w:rPr>
                <w:sz w:val="16"/>
                <w:szCs w:val="16"/>
                <w:lang w:val="en-GB"/>
              </w:rPr>
              <w:t xml:space="preserve"> ether, </w:t>
            </w:r>
            <w:proofErr w:type="spellStart"/>
            <w:r w:rsidR="00C569DA" w:rsidRPr="0048036C">
              <w:rPr>
                <w:sz w:val="16"/>
                <w:szCs w:val="16"/>
                <w:lang w:val="en-GB"/>
              </w:rPr>
              <w:t>Trimofix</w:t>
            </w:r>
            <w:proofErr w:type="spellEnd"/>
            <w:r w:rsidR="00C569DA" w:rsidRPr="0048036C">
              <w:rPr>
                <w:sz w:val="16"/>
                <w:szCs w:val="16"/>
                <w:lang w:val="en-GB"/>
              </w:rPr>
              <w:t>-O</w:t>
            </w:r>
            <w:r w:rsidR="00C569DA" w:rsidRPr="00C569DA">
              <w:rPr>
                <w:sz w:val="16"/>
                <w:szCs w:val="16"/>
                <w:lang w:val="en-GB"/>
              </w:rPr>
              <w:t xml:space="preserve">, </w:t>
            </w:r>
            <w:r w:rsidR="00C569DA" w:rsidRPr="0048036C">
              <w:rPr>
                <w:sz w:val="16"/>
                <w:szCs w:val="16"/>
                <w:lang w:val="en-GB"/>
              </w:rPr>
              <w:t xml:space="preserve">Helional </w:t>
            </w:r>
            <w:r w:rsidR="00C569DA" w:rsidRPr="00C569DA">
              <w:rPr>
                <w:sz w:val="16"/>
                <w:szCs w:val="16"/>
                <w:lang w:val="en-GB"/>
              </w:rPr>
              <w:t xml:space="preserve">, </w:t>
            </w:r>
            <w:r w:rsidR="00C569DA" w:rsidRPr="0048036C">
              <w:rPr>
                <w:sz w:val="16"/>
                <w:szCs w:val="16"/>
                <w:lang w:val="en-GB"/>
              </w:rPr>
              <w:t>Geraniol</w:t>
            </w:r>
            <w:r w:rsidR="00C569DA" w:rsidRPr="00C569DA">
              <w:rPr>
                <w:sz w:val="16"/>
                <w:szCs w:val="16"/>
                <w:lang w:val="en-GB"/>
              </w:rPr>
              <w:t xml:space="preserve">, </w:t>
            </w:r>
            <w:r w:rsidR="00C569DA" w:rsidRPr="0048036C">
              <w:rPr>
                <w:sz w:val="16"/>
                <w:szCs w:val="16"/>
                <w:lang w:val="en-GB"/>
              </w:rPr>
              <w:t>Geranyl acetate</w:t>
            </w:r>
            <w:r w:rsidR="00C569DA" w:rsidRPr="00C569DA">
              <w:rPr>
                <w:sz w:val="16"/>
                <w:szCs w:val="16"/>
                <w:lang w:val="en-GB"/>
              </w:rPr>
              <w:t xml:space="preserve">. </w:t>
            </w:r>
            <w:r w:rsidR="00C569DA" w:rsidRPr="00C569DA">
              <w:rPr>
                <w:sz w:val="16"/>
                <w:szCs w:val="16"/>
              </w:rPr>
              <w:t>Peut produire une réaction allergique.</w:t>
            </w:r>
          </w:p>
          <w:p w14:paraId="21A36A8A" w14:textId="3C3A08D9" w:rsidR="001C033F" w:rsidRDefault="00C569DA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78ECF3F1" w14:textId="2ECD72B9" w:rsidR="00C569DA" w:rsidRDefault="00C569DA" w:rsidP="00FA76F1">
            <w:pPr>
              <w:rPr>
                <w:sz w:val="16"/>
                <w:szCs w:val="16"/>
              </w:rPr>
            </w:pPr>
            <w:r w:rsidRPr="00C569DA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077D14E0" w14:textId="77777777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21433ED9" w14:textId="77777777" w:rsidR="00C569DA" w:rsidRPr="00C569DA" w:rsidRDefault="00C569DA" w:rsidP="00C569DA">
            <w:pPr>
              <w:spacing w:after="0" w:line="240" w:lineRule="auto"/>
              <w:rPr>
                <w:sz w:val="16"/>
                <w:szCs w:val="16"/>
                <w:lang w:val="fr-FR"/>
              </w:rPr>
            </w:pPr>
            <w:r w:rsidRPr="00C569DA">
              <w:rPr>
                <w:sz w:val="16"/>
                <w:szCs w:val="16"/>
                <w:lang w:val="fr-FR"/>
              </w:rPr>
              <w:t>EN CAS DE CONTACT AVEC LA PEAU : Laver à l'eau et au savon.</w:t>
            </w:r>
          </w:p>
          <w:p w14:paraId="19CBE8C0" w14:textId="2BCEDCA8" w:rsidR="00C569DA" w:rsidRPr="00E838AD" w:rsidRDefault="00C569DA" w:rsidP="00C569DA">
            <w:pPr>
              <w:rPr>
                <w:sz w:val="16"/>
                <w:szCs w:val="16"/>
                <w:lang w:val="fr-FR"/>
              </w:rPr>
            </w:pPr>
            <w:r w:rsidRPr="00C569DA">
              <w:rPr>
                <w:sz w:val="16"/>
                <w:szCs w:val="16"/>
                <w:lang w:val="fr-FR"/>
              </w:rPr>
              <w:t>En cas d'irritation cutanée ou d'éruption cutanée : consulter un médecin.</w:t>
            </w:r>
          </w:p>
          <w:p w14:paraId="649683D4" w14:textId="77777777" w:rsidR="00E838AD" w:rsidRP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48411CB7" w14:textId="73473B5C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344BFE9F" w14:textId="77777777" w:rsidR="00C569DA" w:rsidRPr="0012077E" w:rsidRDefault="00C569DA" w:rsidP="00C569DA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6273F373" w14:textId="55D60B54" w:rsidR="00C569DA" w:rsidRDefault="00C569DA" w:rsidP="00C569DA">
            <w:pPr>
              <w:jc w:val="center"/>
              <w:rPr>
                <w:b/>
                <w:bCs/>
                <w:lang w:val="fr-FR"/>
              </w:rPr>
            </w:pPr>
          </w:p>
          <w:p w14:paraId="154F6CE1" w14:textId="74662679" w:rsidR="00C569DA" w:rsidRPr="00C569DA" w:rsidRDefault="00C569DA" w:rsidP="00C569DA">
            <w:pPr>
              <w:jc w:val="center"/>
              <w:rPr>
                <w:b/>
                <w:bCs/>
                <w:lang w:val="fr-FR"/>
              </w:rPr>
            </w:pPr>
            <w:r w:rsidRPr="00C569DA">
              <w:rPr>
                <w:b/>
                <w:bCs/>
                <w:lang w:val="fr-FR"/>
              </w:rPr>
              <w:t xml:space="preserve">ALLY ANN </w:t>
            </w:r>
            <w:r>
              <w:rPr>
                <w:b/>
                <w:bCs/>
                <w:lang w:val="fr-FR"/>
              </w:rPr>
              <w:t>7</w:t>
            </w:r>
            <w:r w:rsidRPr="00C569DA">
              <w:rPr>
                <w:b/>
                <w:bCs/>
                <w:lang w:val="fr-FR"/>
              </w:rPr>
              <w:t>%</w:t>
            </w:r>
          </w:p>
          <w:p w14:paraId="2310AF02" w14:textId="77777777" w:rsidR="00C569DA" w:rsidRPr="00C569DA" w:rsidRDefault="00C569DA" w:rsidP="00C569DA">
            <w:pPr>
              <w:jc w:val="center"/>
              <w:rPr>
                <w:lang w:val="fr-FR"/>
              </w:rPr>
            </w:pPr>
          </w:p>
          <w:p w14:paraId="5216AD34" w14:textId="77777777" w:rsidR="00C569DA" w:rsidRPr="00C569DA" w:rsidRDefault="00C569DA" w:rsidP="00C569DA">
            <w:pPr>
              <w:rPr>
                <w:sz w:val="16"/>
                <w:szCs w:val="16"/>
                <w:lang w:val="fr-FR"/>
              </w:rPr>
            </w:pPr>
            <w:r w:rsidRPr="00C569DA">
              <w:rPr>
                <w:b/>
                <w:bCs/>
                <w:sz w:val="16"/>
                <w:szCs w:val="16"/>
                <w:lang w:val="fr-FR"/>
              </w:rPr>
              <w:t>EUH208</w:t>
            </w:r>
            <w:r w:rsidRPr="00C569DA">
              <w:rPr>
                <w:sz w:val="16"/>
                <w:szCs w:val="16"/>
                <w:lang w:val="fr-FR"/>
              </w:rPr>
              <w:t xml:space="preserve"> </w:t>
            </w:r>
          </w:p>
          <w:p w14:paraId="4AFF76B0" w14:textId="149FE402" w:rsidR="00C569DA" w:rsidRDefault="00C569DA" w:rsidP="00C569DA">
            <w:pPr>
              <w:rPr>
                <w:sz w:val="16"/>
                <w:szCs w:val="16"/>
              </w:rPr>
            </w:pPr>
            <w:r w:rsidRPr="00C569DA">
              <w:rPr>
                <w:b/>
                <w:bCs/>
                <w:sz w:val="16"/>
                <w:szCs w:val="16"/>
                <w:lang w:val="fr-FR"/>
              </w:rPr>
              <w:t>Contient</w:t>
            </w:r>
            <w:r w:rsidRPr="00C569DA">
              <w:rPr>
                <w:sz w:val="16"/>
                <w:szCs w:val="16"/>
                <w:lang w:val="fr-FR"/>
              </w:rPr>
              <w:t xml:space="preserve"> : </w:t>
            </w:r>
            <w:proofErr w:type="spellStart"/>
            <w:r w:rsidRPr="00C569DA">
              <w:rPr>
                <w:sz w:val="16"/>
                <w:szCs w:val="16"/>
                <w:lang w:val="fr-FR"/>
              </w:rPr>
              <w:t>Benzyl</w:t>
            </w:r>
            <w:proofErr w:type="spellEnd"/>
            <w:r w:rsidRPr="00C569DA">
              <w:rPr>
                <w:sz w:val="16"/>
                <w:szCs w:val="16"/>
                <w:lang w:val="fr-FR"/>
              </w:rPr>
              <w:t xml:space="preserve"> salicylate, </w:t>
            </w:r>
            <w:r w:rsidRPr="0048036C">
              <w:rPr>
                <w:sz w:val="16"/>
                <w:szCs w:val="16"/>
                <w:lang w:val="fr-FR"/>
              </w:rPr>
              <w:t xml:space="preserve">Iso-E Super </w:t>
            </w:r>
            <w:r w:rsidRPr="00C569D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48036C">
              <w:rPr>
                <w:sz w:val="16"/>
                <w:szCs w:val="16"/>
                <w:lang w:val="fr-FR"/>
              </w:rPr>
              <w:t>Cashmeran</w:t>
            </w:r>
            <w:proofErr w:type="spellEnd"/>
            <w:r w:rsidRPr="0048036C">
              <w:rPr>
                <w:sz w:val="16"/>
                <w:szCs w:val="16"/>
                <w:lang w:val="fr-FR"/>
              </w:rPr>
              <w:t xml:space="preserve"> </w:t>
            </w:r>
            <w:r w:rsidRPr="00C569D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48036C">
              <w:rPr>
                <w:sz w:val="16"/>
                <w:szCs w:val="16"/>
                <w:lang w:val="fr-FR"/>
              </w:rPr>
              <w:t>Ethyl</w:t>
            </w:r>
            <w:proofErr w:type="spellEnd"/>
            <w:r w:rsidRPr="0048036C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8036C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Pr="00C569D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48036C">
              <w:rPr>
                <w:sz w:val="16"/>
                <w:szCs w:val="16"/>
                <w:lang w:val="fr-FR"/>
              </w:rPr>
              <w:t>Hexyl</w:t>
            </w:r>
            <w:proofErr w:type="spellEnd"/>
            <w:r w:rsidRPr="0048036C">
              <w:rPr>
                <w:sz w:val="16"/>
                <w:szCs w:val="16"/>
                <w:lang w:val="fr-FR"/>
              </w:rPr>
              <w:t xml:space="preserve"> salicylate</w:t>
            </w:r>
            <w:r w:rsidRPr="00C569DA">
              <w:rPr>
                <w:sz w:val="16"/>
                <w:szCs w:val="16"/>
                <w:lang w:val="fr-FR"/>
              </w:rPr>
              <w:t xml:space="preserve">, </w:t>
            </w:r>
            <w:r w:rsidRPr="0048036C">
              <w:rPr>
                <w:sz w:val="16"/>
                <w:szCs w:val="16"/>
                <w:lang w:val="fr-FR"/>
              </w:rPr>
              <w:t xml:space="preserve">Cyclamen </w:t>
            </w:r>
            <w:proofErr w:type="spellStart"/>
            <w:r w:rsidRPr="0048036C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Pr="0048036C">
              <w:rPr>
                <w:sz w:val="16"/>
                <w:szCs w:val="16"/>
                <w:lang w:val="fr-FR"/>
              </w:rPr>
              <w:t xml:space="preserve"> - </w:t>
            </w:r>
            <w:proofErr w:type="spellStart"/>
            <w:r w:rsidRPr="0048036C">
              <w:rPr>
                <w:sz w:val="16"/>
                <w:szCs w:val="16"/>
                <w:lang w:val="fr-FR"/>
              </w:rPr>
              <w:t>methyl</w:t>
            </w:r>
            <w:proofErr w:type="spellEnd"/>
            <w:r w:rsidRPr="0048036C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8036C">
              <w:rPr>
                <w:sz w:val="16"/>
                <w:szCs w:val="16"/>
                <w:lang w:val="fr-FR"/>
              </w:rPr>
              <w:t>anthranilate</w:t>
            </w:r>
            <w:proofErr w:type="spellEnd"/>
            <w:r w:rsidRPr="00C569DA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48036C">
              <w:rPr>
                <w:sz w:val="16"/>
                <w:szCs w:val="16"/>
                <w:lang w:val="fr-FR"/>
              </w:rPr>
              <w:t>Piperona</w:t>
            </w:r>
            <w:r w:rsidR="00F83238">
              <w:rPr>
                <w:sz w:val="16"/>
                <w:szCs w:val="16"/>
                <w:lang w:val="fr-FR"/>
              </w:rPr>
              <w:t>l</w:t>
            </w:r>
            <w:proofErr w:type="spellEnd"/>
            <w:r w:rsidRPr="00C569DA">
              <w:rPr>
                <w:sz w:val="16"/>
                <w:szCs w:val="16"/>
                <w:lang w:val="fr-FR"/>
              </w:rPr>
              <w:t xml:space="preserve">. </w:t>
            </w:r>
            <w:r w:rsidRPr="00C569DA">
              <w:rPr>
                <w:sz w:val="16"/>
                <w:szCs w:val="16"/>
              </w:rPr>
              <w:t>Peut produire une réaction allergique.</w:t>
            </w:r>
          </w:p>
          <w:p w14:paraId="7CFB99CB" w14:textId="77777777" w:rsidR="00F83238" w:rsidRPr="00FF5B80" w:rsidRDefault="00F83238" w:rsidP="00C569DA">
            <w:pPr>
              <w:rPr>
                <w:sz w:val="16"/>
                <w:szCs w:val="16"/>
                <w:lang w:val="fr-FR"/>
              </w:rPr>
            </w:pPr>
          </w:p>
          <w:p w14:paraId="5CD7A8B1" w14:textId="586F7015" w:rsidR="00F83238" w:rsidRDefault="00F83238" w:rsidP="00C569DA">
            <w:pPr>
              <w:rPr>
                <w:sz w:val="16"/>
                <w:szCs w:val="16"/>
              </w:rPr>
            </w:pPr>
            <w:r w:rsidRPr="00F83238">
              <w:rPr>
                <w:sz w:val="16"/>
                <w:szCs w:val="16"/>
              </w:rPr>
              <w:t>Lire l'étiquette avant utilisation.</w:t>
            </w:r>
          </w:p>
          <w:p w14:paraId="16805532" w14:textId="0F7D8157" w:rsidR="00C569DA" w:rsidRDefault="00C569DA" w:rsidP="00C569DA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3976B0FD" w14:textId="77777777" w:rsidR="00C569DA" w:rsidRPr="00E838AD" w:rsidRDefault="00C569DA" w:rsidP="00C569DA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1970B3FA" w14:textId="77777777" w:rsidR="00C569DA" w:rsidRDefault="00C569DA" w:rsidP="00C569DA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C569DA">
            <w:pPr>
              <w:rPr>
                <w:lang w:val="fr-FR"/>
              </w:rPr>
            </w:pPr>
          </w:p>
        </w:tc>
      </w:tr>
    </w:tbl>
    <w:p w14:paraId="7616516A" w14:textId="77777777" w:rsidR="005D23F1" w:rsidRDefault="005D23F1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E3DDB"/>
    <w:rsid w:val="0012077E"/>
    <w:rsid w:val="001C033F"/>
    <w:rsid w:val="002D009C"/>
    <w:rsid w:val="00305D69"/>
    <w:rsid w:val="003D7884"/>
    <w:rsid w:val="00493A58"/>
    <w:rsid w:val="005919A8"/>
    <w:rsid w:val="005D23F1"/>
    <w:rsid w:val="005E44A4"/>
    <w:rsid w:val="007416B2"/>
    <w:rsid w:val="009C78F0"/>
    <w:rsid w:val="009E05A7"/>
    <w:rsid w:val="00A949E7"/>
    <w:rsid w:val="00C569DA"/>
    <w:rsid w:val="00C70396"/>
    <w:rsid w:val="00CB4E4B"/>
    <w:rsid w:val="00CF3F42"/>
    <w:rsid w:val="00D26B22"/>
    <w:rsid w:val="00D61ECF"/>
    <w:rsid w:val="00E838AD"/>
    <w:rsid w:val="00E96CC0"/>
    <w:rsid w:val="00F83238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2024-03-13T14:47:00Z</dcterms:created>
  <dcterms:modified xsi:type="dcterms:W3CDTF">2024-03-13T14:53:00Z</dcterms:modified>
</cp:coreProperties>
</file>